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C6070" w14:textId="77777777" w:rsidR="004C0B3F" w:rsidRDefault="004C0B3F" w:rsidP="00887914">
      <w:pPr>
        <w:pStyle w:val="Title"/>
        <w:jc w:val="both"/>
      </w:pPr>
    </w:p>
    <w:p w14:paraId="1AAFAC4F" w14:textId="218BF24F" w:rsidR="004E5586" w:rsidRPr="004E5586" w:rsidRDefault="004E5586" w:rsidP="00887914">
      <w:pPr>
        <w:jc w:val="both"/>
        <w:rPr>
          <w:sz w:val="48"/>
          <w:szCs w:val="48"/>
        </w:rPr>
      </w:pPr>
      <w:r w:rsidRPr="004E5586">
        <w:rPr>
          <w:sz w:val="48"/>
          <w:szCs w:val="48"/>
        </w:rPr>
        <w:t>Medway Council Damp and Mould Policy</w:t>
      </w:r>
    </w:p>
    <w:p w14:paraId="20EAF6D5" w14:textId="19183EDC" w:rsidR="004E5586" w:rsidRPr="003401E0" w:rsidRDefault="00AA150F" w:rsidP="00887914">
      <w:pPr>
        <w:pStyle w:val="Heading1"/>
        <w:numPr>
          <w:ilvl w:val="0"/>
          <w:numId w:val="1"/>
        </w:numPr>
        <w:jc w:val="both"/>
        <w:rPr>
          <w:b/>
          <w:bCs/>
          <w:u w:val="single"/>
        </w:rPr>
      </w:pPr>
      <w:r w:rsidRPr="003401E0">
        <w:rPr>
          <w:b/>
          <w:bCs/>
          <w:u w:val="single"/>
        </w:rPr>
        <w:t>Introduction</w:t>
      </w:r>
    </w:p>
    <w:p w14:paraId="47E345A3" w14:textId="7E745549" w:rsidR="005F6D0D" w:rsidRDefault="005F6D0D" w:rsidP="00887914">
      <w:pPr>
        <w:numPr>
          <w:ilvl w:val="1"/>
          <w:numId w:val="1"/>
        </w:numPr>
        <w:autoSpaceDE w:val="0"/>
        <w:autoSpaceDN w:val="0"/>
        <w:adjustRightInd w:val="0"/>
        <w:spacing w:after="0" w:line="240" w:lineRule="auto"/>
        <w:ind w:left="720"/>
        <w:jc w:val="both"/>
      </w:pPr>
      <w:r>
        <w:t xml:space="preserve">This Policy sets out the activities and responsibilities involved in the control of </w:t>
      </w:r>
      <w:r w:rsidR="00601D28">
        <w:t xml:space="preserve">Condensation, </w:t>
      </w:r>
      <w:r>
        <w:t>Damp and Mould with</w:t>
      </w:r>
      <w:r w:rsidR="00601D28">
        <w:t>in</w:t>
      </w:r>
      <w:r>
        <w:t xml:space="preserve"> </w:t>
      </w:r>
      <w:r w:rsidR="008521AA">
        <w:t>Medway Council’s</w:t>
      </w:r>
      <w:r>
        <w:t xml:space="preserve"> </w:t>
      </w:r>
      <w:r w:rsidR="00601D28">
        <w:t>Housing stock</w:t>
      </w:r>
      <w:r>
        <w:t xml:space="preserve">. The Council aims to provide a consistently high-quality repairs and maintenance service </w:t>
      </w:r>
      <w:r w:rsidR="00601D28">
        <w:t>to ensure</w:t>
      </w:r>
      <w:r>
        <w:t xml:space="preserve"> </w:t>
      </w:r>
      <w:r w:rsidR="00425B47">
        <w:t xml:space="preserve">that </w:t>
      </w:r>
      <w:r>
        <w:t xml:space="preserve">properties </w:t>
      </w:r>
      <w:r w:rsidR="00601D28">
        <w:t>are</w:t>
      </w:r>
      <w:r>
        <w:t xml:space="preserve"> well-functioning</w:t>
      </w:r>
      <w:r w:rsidR="00601D28">
        <w:t>, habitable</w:t>
      </w:r>
      <w:r>
        <w:t xml:space="preserve"> and safe</w:t>
      </w:r>
      <w:r w:rsidR="00F82E9F">
        <w:t>.</w:t>
      </w:r>
    </w:p>
    <w:p w14:paraId="0A238047" w14:textId="77777777" w:rsidR="008524C4" w:rsidRDefault="008524C4" w:rsidP="00887914">
      <w:pPr>
        <w:autoSpaceDE w:val="0"/>
        <w:autoSpaceDN w:val="0"/>
        <w:adjustRightInd w:val="0"/>
        <w:spacing w:after="0" w:line="240" w:lineRule="auto"/>
        <w:ind w:left="720"/>
        <w:jc w:val="both"/>
      </w:pPr>
    </w:p>
    <w:p w14:paraId="1725A95C" w14:textId="2474E567" w:rsidR="008524C4" w:rsidRDefault="008524C4" w:rsidP="00887914">
      <w:pPr>
        <w:numPr>
          <w:ilvl w:val="1"/>
          <w:numId w:val="1"/>
        </w:numPr>
        <w:autoSpaceDE w:val="0"/>
        <w:autoSpaceDN w:val="0"/>
        <w:adjustRightInd w:val="0"/>
        <w:spacing w:after="0" w:line="240" w:lineRule="auto"/>
        <w:ind w:left="720"/>
        <w:jc w:val="both"/>
      </w:pPr>
      <w:r>
        <w:t>This policy has been written to ensure that wherever possible, residents are not adversely affected by the causes of damp and mould</w:t>
      </w:r>
      <w:r w:rsidR="00601D28">
        <w:t>.  It also outlines how the Housing Service will be</w:t>
      </w:r>
      <w:r>
        <w:t xml:space="preserve"> proactive </w:t>
      </w:r>
      <w:r w:rsidR="00601D28">
        <w:t xml:space="preserve">in taking the necessary </w:t>
      </w:r>
      <w:r>
        <w:t xml:space="preserve">action to tackle/manage the causes of damp and mould. </w:t>
      </w:r>
    </w:p>
    <w:p w14:paraId="370FD1D4" w14:textId="77777777" w:rsidR="00601D28" w:rsidRDefault="00601D28" w:rsidP="00887914">
      <w:pPr>
        <w:autoSpaceDE w:val="0"/>
        <w:autoSpaceDN w:val="0"/>
        <w:adjustRightInd w:val="0"/>
        <w:spacing w:after="0" w:line="240" w:lineRule="auto"/>
        <w:ind w:left="720"/>
        <w:jc w:val="both"/>
      </w:pPr>
    </w:p>
    <w:p w14:paraId="0B7FE74C" w14:textId="3CB81EE8" w:rsidR="008524C4" w:rsidRPr="00FB2D60" w:rsidRDefault="008524C4" w:rsidP="00887914">
      <w:pPr>
        <w:numPr>
          <w:ilvl w:val="1"/>
          <w:numId w:val="1"/>
        </w:numPr>
        <w:autoSpaceDE w:val="0"/>
        <w:autoSpaceDN w:val="0"/>
        <w:adjustRightInd w:val="0"/>
        <w:spacing w:after="0" w:line="240" w:lineRule="auto"/>
        <w:ind w:left="720"/>
        <w:jc w:val="both"/>
      </w:pPr>
      <w:r>
        <w:t xml:space="preserve">This policy and associated procedure will </w:t>
      </w:r>
      <w:r w:rsidR="00680373">
        <w:t>consider</w:t>
      </w:r>
      <w:r>
        <w:t xml:space="preserve"> recommendations made in the Housing Ombudsman Service Report – Spotlight on: Damp and Mould – Oct 2021</w:t>
      </w:r>
      <w:r w:rsidR="008D52E9">
        <w:t>.</w:t>
      </w:r>
      <w:r w:rsidR="00B63CB3">
        <w:t xml:space="preserve"> </w:t>
      </w:r>
      <w:r w:rsidR="00BF0CF4">
        <w:t>Medway Council will take into c</w:t>
      </w:r>
      <w:r w:rsidR="00B63CB3">
        <w:t xml:space="preserve">onsideration </w:t>
      </w:r>
      <w:proofErr w:type="spellStart"/>
      <w:r w:rsidR="00B63CB3">
        <w:t>Awaab</w:t>
      </w:r>
      <w:r w:rsidR="001436F2">
        <w:t>’</w:t>
      </w:r>
      <w:r w:rsidR="00B63CB3">
        <w:t>s</w:t>
      </w:r>
      <w:proofErr w:type="spellEnd"/>
      <w:r w:rsidR="00B63CB3">
        <w:t xml:space="preserve"> Law</w:t>
      </w:r>
      <w:r w:rsidR="00BF0CF4">
        <w:t xml:space="preserve"> </w:t>
      </w:r>
      <w:r w:rsidR="00722F65">
        <w:t>following outcome of consultation.</w:t>
      </w:r>
    </w:p>
    <w:p w14:paraId="1EF1FC50" w14:textId="4F19756A" w:rsidR="00AA150F" w:rsidRPr="003401E0" w:rsidRDefault="00AA150F" w:rsidP="00887914">
      <w:pPr>
        <w:pStyle w:val="Heading1"/>
        <w:numPr>
          <w:ilvl w:val="0"/>
          <w:numId w:val="1"/>
        </w:numPr>
        <w:jc w:val="both"/>
        <w:rPr>
          <w:b/>
          <w:bCs/>
          <w:u w:val="single"/>
        </w:rPr>
      </w:pPr>
      <w:r w:rsidRPr="003401E0">
        <w:rPr>
          <w:b/>
          <w:bCs/>
          <w:u w:val="single"/>
        </w:rPr>
        <w:t>Purpose</w:t>
      </w:r>
    </w:p>
    <w:p w14:paraId="07FCAACC" w14:textId="71250257" w:rsidR="00A12DFB" w:rsidRPr="00601D28" w:rsidRDefault="000072B2" w:rsidP="00887914">
      <w:pPr>
        <w:numPr>
          <w:ilvl w:val="1"/>
          <w:numId w:val="1"/>
        </w:numPr>
        <w:autoSpaceDE w:val="0"/>
        <w:autoSpaceDN w:val="0"/>
        <w:adjustRightInd w:val="0"/>
        <w:spacing w:after="0" w:line="240" w:lineRule="auto"/>
        <w:ind w:left="720"/>
        <w:jc w:val="both"/>
        <w:rPr>
          <w:rFonts w:cs="Arial"/>
          <w:szCs w:val="23"/>
          <w:lang w:val="en-US"/>
        </w:rPr>
      </w:pPr>
      <w:r>
        <w:t xml:space="preserve">The aim of this policy is to </w:t>
      </w:r>
      <w:r w:rsidR="00601D28">
        <w:t>clearly set out how the Housing Service will tackle any damp or mould found within</w:t>
      </w:r>
      <w:r>
        <w:t xml:space="preserve"> Medway Council’s housing stock.</w:t>
      </w:r>
    </w:p>
    <w:p w14:paraId="33D7BE57" w14:textId="77777777" w:rsidR="00601D28" w:rsidRPr="00601D28" w:rsidRDefault="00601D28" w:rsidP="00887914">
      <w:pPr>
        <w:autoSpaceDE w:val="0"/>
        <w:autoSpaceDN w:val="0"/>
        <w:adjustRightInd w:val="0"/>
        <w:spacing w:after="0" w:line="240" w:lineRule="auto"/>
        <w:ind w:left="720"/>
        <w:jc w:val="both"/>
        <w:rPr>
          <w:rFonts w:cs="Arial"/>
          <w:szCs w:val="23"/>
          <w:lang w:val="en-US"/>
        </w:rPr>
      </w:pPr>
    </w:p>
    <w:p w14:paraId="03FBC676" w14:textId="1B657598" w:rsidR="00601D28" w:rsidRPr="00601D28" w:rsidRDefault="00601D28" w:rsidP="00887914">
      <w:pPr>
        <w:numPr>
          <w:ilvl w:val="1"/>
          <w:numId w:val="1"/>
        </w:numPr>
        <w:autoSpaceDE w:val="0"/>
        <w:autoSpaceDN w:val="0"/>
        <w:adjustRightInd w:val="0"/>
        <w:spacing w:after="0" w:line="240" w:lineRule="auto"/>
        <w:ind w:left="720"/>
        <w:jc w:val="both"/>
        <w:rPr>
          <w:rFonts w:cs="Arial"/>
          <w:szCs w:val="23"/>
          <w:lang w:val="en-US"/>
        </w:rPr>
      </w:pPr>
      <w:r>
        <w:t>This policy will clearly identify what Medway Councils responsibilities are when it comes to damp and mould within the housing stock.</w:t>
      </w:r>
    </w:p>
    <w:p w14:paraId="1E5D0211" w14:textId="77777777" w:rsidR="00601D28" w:rsidRPr="00601D28" w:rsidRDefault="00601D28" w:rsidP="00887914">
      <w:pPr>
        <w:autoSpaceDE w:val="0"/>
        <w:autoSpaceDN w:val="0"/>
        <w:adjustRightInd w:val="0"/>
        <w:spacing w:after="0" w:line="240" w:lineRule="auto"/>
        <w:ind w:left="720"/>
        <w:jc w:val="both"/>
        <w:rPr>
          <w:rFonts w:cs="Arial"/>
          <w:szCs w:val="23"/>
          <w:lang w:val="en-US"/>
        </w:rPr>
      </w:pPr>
    </w:p>
    <w:p w14:paraId="1CE4EE7C" w14:textId="38F15158" w:rsidR="00601D28" w:rsidRPr="00601D28" w:rsidRDefault="00601D28" w:rsidP="00887914">
      <w:pPr>
        <w:numPr>
          <w:ilvl w:val="1"/>
          <w:numId w:val="1"/>
        </w:numPr>
        <w:autoSpaceDE w:val="0"/>
        <w:autoSpaceDN w:val="0"/>
        <w:adjustRightInd w:val="0"/>
        <w:spacing w:after="0" w:line="240" w:lineRule="auto"/>
        <w:ind w:left="720"/>
        <w:jc w:val="both"/>
        <w:rPr>
          <w:rFonts w:cs="Arial"/>
          <w:szCs w:val="23"/>
          <w:lang w:val="en-US"/>
        </w:rPr>
      </w:pPr>
      <w:r>
        <w:t>This policy will give guidance and reference points to tenants seeking information on what to do when damp and mould is present in their home.</w:t>
      </w:r>
    </w:p>
    <w:p w14:paraId="1CCA63DA" w14:textId="77777777" w:rsidR="00601D28" w:rsidRPr="00061CF9" w:rsidRDefault="00601D28" w:rsidP="00887914">
      <w:pPr>
        <w:autoSpaceDE w:val="0"/>
        <w:autoSpaceDN w:val="0"/>
        <w:adjustRightInd w:val="0"/>
        <w:spacing w:after="0" w:line="240" w:lineRule="auto"/>
        <w:ind w:left="720"/>
        <w:jc w:val="both"/>
        <w:rPr>
          <w:rFonts w:cs="Arial"/>
          <w:szCs w:val="23"/>
          <w:lang w:val="en-US"/>
        </w:rPr>
      </w:pPr>
    </w:p>
    <w:p w14:paraId="1ED01B79" w14:textId="4C47907E" w:rsidR="0050158B" w:rsidRDefault="0050158B" w:rsidP="00887914">
      <w:pPr>
        <w:pStyle w:val="ListParagraph"/>
        <w:numPr>
          <w:ilvl w:val="1"/>
          <w:numId w:val="1"/>
        </w:numPr>
        <w:jc w:val="both"/>
        <w:rPr>
          <w:rFonts w:cs="Arial"/>
          <w:szCs w:val="23"/>
        </w:rPr>
      </w:pPr>
      <w:r w:rsidRPr="0050158B">
        <w:rPr>
          <w:rFonts w:cs="Arial"/>
          <w:szCs w:val="23"/>
        </w:rPr>
        <w:t xml:space="preserve">The key principles of the Damp and Mould policy are: </w:t>
      </w:r>
    </w:p>
    <w:p w14:paraId="707F2277" w14:textId="77777777" w:rsidR="0050158B" w:rsidRDefault="0050158B" w:rsidP="00887914">
      <w:pPr>
        <w:pStyle w:val="ListParagraph"/>
        <w:ind w:left="643"/>
        <w:jc w:val="both"/>
        <w:rPr>
          <w:rFonts w:cs="Arial"/>
          <w:szCs w:val="23"/>
        </w:rPr>
      </w:pPr>
    </w:p>
    <w:p w14:paraId="4CCBDA46" w14:textId="1A72F3E5" w:rsidR="007F5D67" w:rsidRPr="00E41725" w:rsidRDefault="007F5D67" w:rsidP="00887914">
      <w:pPr>
        <w:pStyle w:val="ListParagraph"/>
        <w:numPr>
          <w:ilvl w:val="0"/>
          <w:numId w:val="21"/>
        </w:numPr>
        <w:jc w:val="both"/>
        <w:rPr>
          <w:rFonts w:cs="Arial"/>
          <w:szCs w:val="23"/>
        </w:rPr>
      </w:pPr>
      <w:r>
        <w:t xml:space="preserve">To </w:t>
      </w:r>
      <w:r w:rsidR="0050158B">
        <w:t xml:space="preserve">ensure </w:t>
      </w:r>
      <w:r w:rsidR="00425B47">
        <w:t xml:space="preserve">the council </w:t>
      </w:r>
      <w:r w:rsidR="0050158B">
        <w:t>provide and maintain dry, warm, healthy homes for our tenants.</w:t>
      </w:r>
    </w:p>
    <w:p w14:paraId="0BF84CEE" w14:textId="733A1B53" w:rsidR="00E41725" w:rsidRPr="002724EE" w:rsidRDefault="00E41725" w:rsidP="00887914">
      <w:pPr>
        <w:pStyle w:val="ListParagraph"/>
        <w:numPr>
          <w:ilvl w:val="0"/>
          <w:numId w:val="21"/>
        </w:numPr>
        <w:jc w:val="both"/>
        <w:rPr>
          <w:rFonts w:cs="Arial"/>
          <w:szCs w:val="23"/>
        </w:rPr>
      </w:pPr>
      <w:r>
        <w:t xml:space="preserve">Enhance the understanding of </w:t>
      </w:r>
      <w:r w:rsidR="00425B47">
        <w:t>the housing</w:t>
      </w:r>
      <w:r>
        <w:t xml:space="preserve"> stock in relation to damp and mould and have proactive programmes for managing this issue.</w:t>
      </w:r>
    </w:p>
    <w:p w14:paraId="5CE027B1" w14:textId="0B058BDB" w:rsidR="00974E8B" w:rsidRPr="00974E8B" w:rsidRDefault="002724EE" w:rsidP="00887914">
      <w:pPr>
        <w:pStyle w:val="ListParagraph"/>
        <w:numPr>
          <w:ilvl w:val="0"/>
          <w:numId w:val="21"/>
        </w:numPr>
        <w:jc w:val="both"/>
        <w:rPr>
          <w:rFonts w:cs="Arial"/>
          <w:szCs w:val="23"/>
        </w:rPr>
      </w:pPr>
      <w:r>
        <w:t xml:space="preserve">Ensure that </w:t>
      </w:r>
      <w:r w:rsidR="006C4C02">
        <w:t xml:space="preserve">tenants </w:t>
      </w:r>
      <w:r>
        <w:t>have access to and/or are provided with comprehensive advice and guidance on managing and controlling damp and condensation.</w:t>
      </w:r>
    </w:p>
    <w:p w14:paraId="1CB19222" w14:textId="6ED312CB" w:rsidR="00974E8B" w:rsidRPr="00974E8B" w:rsidRDefault="00DB0136" w:rsidP="00887914">
      <w:pPr>
        <w:pStyle w:val="ListParagraph"/>
        <w:numPr>
          <w:ilvl w:val="0"/>
          <w:numId w:val="21"/>
        </w:numPr>
        <w:jc w:val="both"/>
        <w:rPr>
          <w:rFonts w:cs="Arial"/>
          <w:szCs w:val="23"/>
        </w:rPr>
      </w:pPr>
      <w:r>
        <w:t xml:space="preserve">Focus on working in partnership with </w:t>
      </w:r>
      <w:r w:rsidR="006C4C02">
        <w:t xml:space="preserve">tenants </w:t>
      </w:r>
      <w:r>
        <w:t>ensuring that a safe and healthy internal environment is provided.</w:t>
      </w:r>
    </w:p>
    <w:p w14:paraId="2C9EB9D2" w14:textId="3F1ED3D6" w:rsidR="0072352D" w:rsidRPr="00974E8B" w:rsidRDefault="00DB0136" w:rsidP="00887914">
      <w:pPr>
        <w:pStyle w:val="ListParagraph"/>
        <w:numPr>
          <w:ilvl w:val="0"/>
          <w:numId w:val="21"/>
        </w:numPr>
        <w:jc w:val="both"/>
        <w:rPr>
          <w:rFonts w:cs="Arial"/>
          <w:szCs w:val="23"/>
        </w:rPr>
      </w:pPr>
      <w:r>
        <w:t>Undertake effective investigations and implement all reasonable remedial repair solutions and improvements to eradicate damp including, managing and controlling condensation.</w:t>
      </w:r>
    </w:p>
    <w:p w14:paraId="4278B6D0" w14:textId="3B0274C6" w:rsidR="00E41725" w:rsidRPr="00974E8B" w:rsidRDefault="00E41725" w:rsidP="00887914">
      <w:pPr>
        <w:pStyle w:val="ListParagraph"/>
        <w:numPr>
          <w:ilvl w:val="0"/>
          <w:numId w:val="21"/>
        </w:numPr>
        <w:jc w:val="both"/>
        <w:rPr>
          <w:rFonts w:cs="Arial"/>
          <w:szCs w:val="23"/>
        </w:rPr>
      </w:pPr>
      <w:r>
        <w:t>T</w:t>
      </w:r>
      <w:r w:rsidR="00CB7523">
        <w:t>hat the repairs service is supported by relevant training for operational staff</w:t>
      </w:r>
      <w:r w:rsidR="00425B47">
        <w:t>,</w:t>
      </w:r>
      <w:r w:rsidR="00CB7523">
        <w:t xml:space="preserve"> and that the Policy should be supported by detailed procedures and agreed practices applied uniformly across the HRA se</w:t>
      </w:r>
      <w:r w:rsidR="00974E8B">
        <w:t>rvice.</w:t>
      </w:r>
    </w:p>
    <w:p w14:paraId="235A2719" w14:textId="5372BE09" w:rsidR="00974E8B" w:rsidRPr="00B16E35" w:rsidRDefault="00974E8B" w:rsidP="00887914">
      <w:pPr>
        <w:pStyle w:val="ListParagraph"/>
        <w:numPr>
          <w:ilvl w:val="0"/>
          <w:numId w:val="21"/>
        </w:numPr>
        <w:jc w:val="both"/>
        <w:rPr>
          <w:rFonts w:cs="Arial"/>
          <w:szCs w:val="23"/>
        </w:rPr>
      </w:pPr>
      <w:r>
        <w:t>Comply with all statutory and regulatory requirements and with best practice relating to the provision of this service</w:t>
      </w:r>
      <w:r w:rsidR="008D52E9">
        <w:t>.</w:t>
      </w:r>
    </w:p>
    <w:p w14:paraId="315CDA39" w14:textId="38668A80" w:rsidR="00B16E35" w:rsidRPr="00974E8B" w:rsidRDefault="00B16E35" w:rsidP="00887914">
      <w:pPr>
        <w:pStyle w:val="ListParagraph"/>
        <w:numPr>
          <w:ilvl w:val="0"/>
          <w:numId w:val="21"/>
        </w:numPr>
        <w:jc w:val="both"/>
        <w:rPr>
          <w:rFonts w:cs="Arial"/>
          <w:szCs w:val="23"/>
        </w:rPr>
      </w:pPr>
      <w:r>
        <w:t>Maximise the available budgets to deal with damp and condensation problems.</w:t>
      </w:r>
    </w:p>
    <w:p w14:paraId="29C532B1" w14:textId="76E8C576" w:rsidR="00966EDD" w:rsidRPr="00966EDD" w:rsidRDefault="0050158B" w:rsidP="00887914">
      <w:pPr>
        <w:pStyle w:val="ListParagraph"/>
        <w:numPr>
          <w:ilvl w:val="0"/>
          <w:numId w:val="21"/>
        </w:numPr>
        <w:jc w:val="both"/>
        <w:rPr>
          <w:rFonts w:cs="Arial"/>
          <w:szCs w:val="23"/>
        </w:rPr>
      </w:pPr>
      <w:r>
        <w:t>Publicising damp remediation work that we can do</w:t>
      </w:r>
      <w:r w:rsidR="005B72EE">
        <w:t>.</w:t>
      </w:r>
    </w:p>
    <w:p w14:paraId="35069CD7" w14:textId="77777777" w:rsidR="00966EDD" w:rsidRPr="00966EDD" w:rsidRDefault="00966EDD" w:rsidP="00887914">
      <w:pPr>
        <w:pStyle w:val="ListParagraph"/>
        <w:jc w:val="both"/>
        <w:rPr>
          <w:rFonts w:cs="Arial"/>
          <w:szCs w:val="23"/>
        </w:rPr>
      </w:pPr>
    </w:p>
    <w:p w14:paraId="70DE9D55" w14:textId="32D65617" w:rsidR="00E711A1" w:rsidRPr="003401E0" w:rsidRDefault="00AA150F" w:rsidP="00887914">
      <w:pPr>
        <w:pStyle w:val="Heading1"/>
        <w:numPr>
          <w:ilvl w:val="0"/>
          <w:numId w:val="1"/>
        </w:numPr>
        <w:jc w:val="both"/>
        <w:rPr>
          <w:b/>
          <w:bCs/>
          <w:u w:val="single"/>
        </w:rPr>
      </w:pPr>
      <w:r w:rsidRPr="003401E0">
        <w:rPr>
          <w:b/>
          <w:bCs/>
          <w:u w:val="single"/>
        </w:rPr>
        <w:lastRenderedPageBreak/>
        <w:t>Scope</w:t>
      </w:r>
    </w:p>
    <w:p w14:paraId="504C6452" w14:textId="6846B2AF" w:rsidR="00A12DFB" w:rsidRDefault="009D419B" w:rsidP="00887914">
      <w:pPr>
        <w:numPr>
          <w:ilvl w:val="1"/>
          <w:numId w:val="1"/>
        </w:numPr>
        <w:autoSpaceDE w:val="0"/>
        <w:autoSpaceDN w:val="0"/>
        <w:adjustRightInd w:val="0"/>
        <w:spacing w:after="0" w:line="240" w:lineRule="auto"/>
        <w:ind w:left="720"/>
        <w:jc w:val="both"/>
        <w:rPr>
          <w:rFonts w:cs="Arial"/>
          <w:szCs w:val="23"/>
          <w:lang w:val="en-US"/>
        </w:rPr>
      </w:pPr>
      <w:r w:rsidRPr="00595142">
        <w:rPr>
          <w:rFonts w:cs="Arial"/>
          <w:szCs w:val="23"/>
          <w:lang w:val="en-US"/>
        </w:rPr>
        <w:t>This policy applies</w:t>
      </w:r>
      <w:r w:rsidR="00F44B8B" w:rsidRPr="00595142">
        <w:t xml:space="preserve"> all </w:t>
      </w:r>
      <w:r w:rsidR="008D52E9">
        <w:t>Medway Council</w:t>
      </w:r>
      <w:r w:rsidR="006C4C02">
        <w:t xml:space="preserve"> </w:t>
      </w:r>
      <w:r w:rsidR="00DE3A67">
        <w:t>Housing Revenue Account (HRA)</w:t>
      </w:r>
      <w:r w:rsidR="00425B47">
        <w:t xml:space="preserve"> </w:t>
      </w:r>
      <w:r w:rsidR="00F44B8B" w:rsidRPr="00595142">
        <w:t>properties</w:t>
      </w:r>
      <w:r w:rsidRPr="00595142">
        <w:rPr>
          <w:rFonts w:cs="Arial"/>
          <w:szCs w:val="23"/>
          <w:lang w:val="en-US"/>
        </w:rPr>
        <w:t xml:space="preserve"> </w:t>
      </w:r>
      <w:r w:rsidR="008D52E9" w:rsidRPr="00595142">
        <w:rPr>
          <w:rFonts w:cs="Arial"/>
          <w:szCs w:val="23"/>
          <w:lang w:val="en-US"/>
        </w:rPr>
        <w:t>and staff</w:t>
      </w:r>
      <w:r w:rsidRPr="00595142">
        <w:rPr>
          <w:rFonts w:cs="Arial"/>
          <w:szCs w:val="23"/>
          <w:lang w:val="en-US"/>
        </w:rPr>
        <w:t xml:space="preserve"> involved in statutory maintenance duties including contractors and </w:t>
      </w:r>
      <w:r w:rsidR="00595142" w:rsidRPr="00595142">
        <w:rPr>
          <w:rFonts w:cs="Arial"/>
          <w:szCs w:val="23"/>
          <w:lang w:val="en-US"/>
        </w:rPr>
        <w:t>sub-contractors</w:t>
      </w:r>
      <w:r w:rsidRPr="00595142">
        <w:rPr>
          <w:rFonts w:cs="Arial"/>
          <w:szCs w:val="23"/>
          <w:lang w:val="en-US"/>
        </w:rPr>
        <w:t xml:space="preserve"> used on the Councils behalf.</w:t>
      </w:r>
    </w:p>
    <w:p w14:paraId="431EF54E" w14:textId="718E9259" w:rsidR="003705DF" w:rsidRDefault="00AA150F" w:rsidP="00887914">
      <w:pPr>
        <w:pStyle w:val="Heading1"/>
        <w:numPr>
          <w:ilvl w:val="0"/>
          <w:numId w:val="1"/>
        </w:numPr>
        <w:jc w:val="both"/>
        <w:rPr>
          <w:b/>
          <w:bCs/>
          <w:u w:val="single"/>
        </w:rPr>
      </w:pPr>
      <w:r w:rsidRPr="003401E0">
        <w:rPr>
          <w:b/>
          <w:bCs/>
          <w:u w:val="single"/>
        </w:rPr>
        <w:t>Legislation and Guidance</w:t>
      </w:r>
    </w:p>
    <w:p w14:paraId="46F64C3C" w14:textId="0F48C0DD" w:rsidR="003705DF" w:rsidRPr="005064E9" w:rsidRDefault="00792520" w:rsidP="00887914">
      <w:pPr>
        <w:pStyle w:val="ListParagraph"/>
        <w:numPr>
          <w:ilvl w:val="1"/>
          <w:numId w:val="1"/>
        </w:numPr>
        <w:jc w:val="both"/>
        <w:rPr>
          <w:b/>
          <w:bCs/>
        </w:rPr>
      </w:pPr>
      <w:r>
        <w:rPr>
          <w:b/>
          <w:bCs/>
        </w:rPr>
        <w:t>External</w:t>
      </w:r>
      <w:r w:rsidR="005064E9" w:rsidRPr="005064E9">
        <w:rPr>
          <w:b/>
          <w:bCs/>
        </w:rPr>
        <w:t xml:space="preserve"> </w:t>
      </w:r>
    </w:p>
    <w:p w14:paraId="48114B02" w14:textId="42C97E12" w:rsidR="003705DF" w:rsidRPr="00792520" w:rsidRDefault="003705DF" w:rsidP="00887914">
      <w:pPr>
        <w:pStyle w:val="ListParagraph"/>
        <w:numPr>
          <w:ilvl w:val="2"/>
          <w:numId w:val="1"/>
        </w:numPr>
        <w:jc w:val="both"/>
      </w:pPr>
      <w:r w:rsidRPr="00792520">
        <w:t>The Control of Asbestos Regulations 2012</w:t>
      </w:r>
    </w:p>
    <w:p w14:paraId="5A7759F4" w14:textId="77777777" w:rsidR="003705DF" w:rsidRPr="00792520" w:rsidRDefault="003705DF" w:rsidP="00887914">
      <w:pPr>
        <w:pStyle w:val="ListParagraph"/>
        <w:numPr>
          <w:ilvl w:val="2"/>
          <w:numId w:val="1"/>
        </w:numPr>
        <w:jc w:val="both"/>
      </w:pPr>
      <w:r w:rsidRPr="00792520">
        <w:t>Procurement Regulations</w:t>
      </w:r>
    </w:p>
    <w:p w14:paraId="2FC2BCDC" w14:textId="12D6F05F" w:rsidR="003705DF" w:rsidRPr="00792520" w:rsidRDefault="003705DF" w:rsidP="00887914">
      <w:pPr>
        <w:pStyle w:val="ListParagraph"/>
        <w:numPr>
          <w:ilvl w:val="2"/>
          <w:numId w:val="1"/>
        </w:numPr>
        <w:jc w:val="both"/>
      </w:pPr>
      <w:r w:rsidRPr="00792520">
        <w:t xml:space="preserve">Landlord &amp; Tenant Act 1985 </w:t>
      </w:r>
      <w:r w:rsidR="00E77182">
        <w:t>*</w:t>
      </w:r>
    </w:p>
    <w:p w14:paraId="5CD407E1" w14:textId="77777777" w:rsidR="003705DF" w:rsidRPr="00792520" w:rsidRDefault="003705DF" w:rsidP="00887914">
      <w:pPr>
        <w:pStyle w:val="ListParagraph"/>
        <w:numPr>
          <w:ilvl w:val="2"/>
          <w:numId w:val="1"/>
        </w:numPr>
        <w:jc w:val="both"/>
      </w:pPr>
      <w:r w:rsidRPr="00792520">
        <w:t xml:space="preserve">Commonhold &amp; Leasehold Reform Act 2002 </w:t>
      </w:r>
    </w:p>
    <w:p w14:paraId="4D3F3946" w14:textId="77777777" w:rsidR="003705DF" w:rsidRPr="00792520" w:rsidRDefault="003705DF" w:rsidP="00887914">
      <w:pPr>
        <w:pStyle w:val="ListParagraph"/>
        <w:numPr>
          <w:ilvl w:val="2"/>
          <w:numId w:val="1"/>
        </w:numPr>
        <w:jc w:val="both"/>
      </w:pPr>
      <w:r w:rsidRPr="00792520">
        <w:t xml:space="preserve">Defective Premises Act 1972 </w:t>
      </w:r>
    </w:p>
    <w:p w14:paraId="0D8519E9" w14:textId="1995B7A1" w:rsidR="003705DF" w:rsidRPr="00792520" w:rsidRDefault="003705DF" w:rsidP="00887914">
      <w:pPr>
        <w:pStyle w:val="ListParagraph"/>
        <w:numPr>
          <w:ilvl w:val="2"/>
          <w:numId w:val="1"/>
        </w:numPr>
        <w:jc w:val="both"/>
      </w:pPr>
      <w:r w:rsidRPr="00792520">
        <w:t xml:space="preserve">Environmental Protection Act 1990 </w:t>
      </w:r>
      <w:r w:rsidR="00E77182">
        <w:t>*</w:t>
      </w:r>
    </w:p>
    <w:p w14:paraId="463FAD33" w14:textId="77777777" w:rsidR="003705DF" w:rsidRPr="00792520" w:rsidRDefault="003705DF" w:rsidP="00887914">
      <w:pPr>
        <w:pStyle w:val="ListParagraph"/>
        <w:numPr>
          <w:ilvl w:val="2"/>
          <w:numId w:val="1"/>
        </w:numPr>
        <w:jc w:val="both"/>
      </w:pPr>
      <w:r w:rsidRPr="00792520">
        <w:t xml:space="preserve">Equality Act 2010 </w:t>
      </w:r>
    </w:p>
    <w:p w14:paraId="13E46827" w14:textId="77777777" w:rsidR="003705DF" w:rsidRPr="00792520" w:rsidRDefault="003705DF" w:rsidP="00887914">
      <w:pPr>
        <w:pStyle w:val="ListParagraph"/>
        <w:numPr>
          <w:ilvl w:val="2"/>
          <w:numId w:val="1"/>
        </w:numPr>
        <w:jc w:val="both"/>
      </w:pPr>
      <w:r w:rsidRPr="00792520">
        <w:t xml:space="preserve">Right to Repair Regulations 1994 </w:t>
      </w:r>
    </w:p>
    <w:p w14:paraId="3C7C65DA" w14:textId="77777777" w:rsidR="003705DF" w:rsidRPr="00792520" w:rsidRDefault="003705DF" w:rsidP="00887914">
      <w:pPr>
        <w:pStyle w:val="ListParagraph"/>
        <w:numPr>
          <w:ilvl w:val="2"/>
          <w:numId w:val="1"/>
        </w:numPr>
        <w:jc w:val="both"/>
      </w:pPr>
      <w:r w:rsidRPr="00792520">
        <w:t xml:space="preserve">Building Regulations </w:t>
      </w:r>
    </w:p>
    <w:p w14:paraId="0B5C3331" w14:textId="77777777" w:rsidR="003705DF" w:rsidRPr="00792520" w:rsidRDefault="003705DF" w:rsidP="00887914">
      <w:pPr>
        <w:pStyle w:val="ListParagraph"/>
        <w:numPr>
          <w:ilvl w:val="2"/>
          <w:numId w:val="1"/>
        </w:numPr>
        <w:jc w:val="both"/>
      </w:pPr>
      <w:r w:rsidRPr="00792520">
        <w:t xml:space="preserve">Health &amp; Safety at Work Act 1974 </w:t>
      </w:r>
    </w:p>
    <w:p w14:paraId="6B248DDA" w14:textId="77777777" w:rsidR="003705DF" w:rsidRPr="00792520" w:rsidRDefault="003705DF" w:rsidP="00887914">
      <w:pPr>
        <w:pStyle w:val="ListParagraph"/>
        <w:numPr>
          <w:ilvl w:val="2"/>
          <w:numId w:val="1"/>
        </w:numPr>
        <w:jc w:val="both"/>
      </w:pPr>
      <w:r w:rsidRPr="00792520">
        <w:t xml:space="preserve">The Housing Acts 1985 &amp; 1996 </w:t>
      </w:r>
    </w:p>
    <w:p w14:paraId="7462E718" w14:textId="67CA8D00" w:rsidR="003705DF" w:rsidRPr="00792520" w:rsidRDefault="003705DF" w:rsidP="00887914">
      <w:pPr>
        <w:pStyle w:val="ListParagraph"/>
        <w:numPr>
          <w:ilvl w:val="2"/>
          <w:numId w:val="1"/>
        </w:numPr>
        <w:jc w:val="both"/>
      </w:pPr>
      <w:r w:rsidRPr="00792520">
        <w:t xml:space="preserve">Housing Act 2004 – Housing Health and Safety Rating System </w:t>
      </w:r>
      <w:r w:rsidR="004A076B">
        <w:t>*</w:t>
      </w:r>
    </w:p>
    <w:p w14:paraId="11486A26" w14:textId="1A12DE43" w:rsidR="003705DF" w:rsidRPr="00792520" w:rsidRDefault="003705DF" w:rsidP="00887914">
      <w:pPr>
        <w:pStyle w:val="ListParagraph"/>
        <w:numPr>
          <w:ilvl w:val="2"/>
          <w:numId w:val="1"/>
        </w:numPr>
        <w:jc w:val="both"/>
      </w:pPr>
      <w:r w:rsidRPr="00792520">
        <w:t xml:space="preserve">BS7671 </w:t>
      </w:r>
      <w:r w:rsidR="004A076B">
        <w:t>–</w:t>
      </w:r>
      <w:r w:rsidRPr="00792520">
        <w:t xml:space="preserve"> Requirements for electrical installations 2008 (17</w:t>
      </w:r>
      <w:r w:rsidRPr="007F0163">
        <w:rPr>
          <w:vertAlign w:val="superscript"/>
        </w:rPr>
        <w:t>th</w:t>
      </w:r>
      <w:r w:rsidRPr="00792520">
        <w:t xml:space="preserve"> Edition)</w:t>
      </w:r>
    </w:p>
    <w:p w14:paraId="221CF2F9" w14:textId="77777777" w:rsidR="003705DF" w:rsidRPr="00792520" w:rsidRDefault="003705DF" w:rsidP="00887914">
      <w:pPr>
        <w:pStyle w:val="ListParagraph"/>
        <w:numPr>
          <w:ilvl w:val="2"/>
          <w:numId w:val="1"/>
        </w:numPr>
        <w:jc w:val="both"/>
      </w:pPr>
      <w:r w:rsidRPr="00792520">
        <w:t>General Data Protection Regulation 2018 (GDPR)</w:t>
      </w:r>
    </w:p>
    <w:p w14:paraId="4050766F" w14:textId="0E4ED33C" w:rsidR="003523ED" w:rsidRPr="00792520" w:rsidRDefault="003705DF" w:rsidP="00887914">
      <w:pPr>
        <w:pStyle w:val="ListParagraph"/>
        <w:numPr>
          <w:ilvl w:val="2"/>
          <w:numId w:val="1"/>
        </w:numPr>
        <w:jc w:val="both"/>
      </w:pPr>
      <w:r w:rsidRPr="00792520">
        <w:t xml:space="preserve">Data Protection Act 2018 </w:t>
      </w:r>
    </w:p>
    <w:p w14:paraId="69DC5584" w14:textId="044F72F1" w:rsidR="003523ED" w:rsidRDefault="003523ED" w:rsidP="00887914">
      <w:pPr>
        <w:pStyle w:val="ListParagraph"/>
        <w:numPr>
          <w:ilvl w:val="2"/>
          <w:numId w:val="1"/>
        </w:numPr>
        <w:jc w:val="both"/>
      </w:pPr>
      <w:r>
        <w:t>Homes (Fitness for Human habitation) Act 2018</w:t>
      </w:r>
      <w:r w:rsidR="00E77182">
        <w:t xml:space="preserve"> *</w:t>
      </w:r>
    </w:p>
    <w:p w14:paraId="44C996F3" w14:textId="60E56E3B" w:rsidR="003523ED" w:rsidRDefault="003523ED" w:rsidP="00887914">
      <w:pPr>
        <w:pStyle w:val="ListParagraph"/>
        <w:numPr>
          <w:ilvl w:val="2"/>
          <w:numId w:val="1"/>
        </w:numPr>
        <w:jc w:val="both"/>
      </w:pPr>
      <w:r>
        <w:t xml:space="preserve">Landlord and Tenant Act 1985 Section 11 </w:t>
      </w:r>
      <w:r w:rsidR="004A076B">
        <w:t>–</w:t>
      </w:r>
      <w:r>
        <w:t xml:space="preserve"> Repairs and Maintenance</w:t>
      </w:r>
    </w:p>
    <w:p w14:paraId="3FDE7E8D" w14:textId="5CC2A89F" w:rsidR="00792520" w:rsidRDefault="003523ED" w:rsidP="00887914">
      <w:pPr>
        <w:pStyle w:val="ListParagraph"/>
        <w:numPr>
          <w:ilvl w:val="2"/>
          <w:numId w:val="1"/>
        </w:numPr>
        <w:jc w:val="both"/>
      </w:pPr>
      <w:r>
        <w:t xml:space="preserve">Housing Act 2004 </w:t>
      </w:r>
      <w:r w:rsidR="004A076B">
        <w:t>–</w:t>
      </w:r>
      <w:r>
        <w:t xml:space="preserve"> Housing Health and Safety Rating</w:t>
      </w:r>
    </w:p>
    <w:p w14:paraId="45166B9C" w14:textId="53767D9E" w:rsidR="00792520" w:rsidRDefault="003523ED" w:rsidP="00887914">
      <w:pPr>
        <w:pStyle w:val="ListParagraph"/>
        <w:numPr>
          <w:ilvl w:val="2"/>
          <w:numId w:val="1"/>
        </w:numPr>
        <w:jc w:val="both"/>
      </w:pPr>
      <w:r>
        <w:t>Decent Homes standards</w:t>
      </w:r>
    </w:p>
    <w:p w14:paraId="52886F19" w14:textId="0966BBB7" w:rsidR="003705DF" w:rsidRDefault="001A24F1" w:rsidP="00887914">
      <w:pPr>
        <w:pStyle w:val="ListParagraph"/>
        <w:numPr>
          <w:ilvl w:val="2"/>
          <w:numId w:val="1"/>
        </w:numPr>
        <w:jc w:val="both"/>
      </w:pPr>
      <w:r>
        <w:t xml:space="preserve">Housing Ombudsman </w:t>
      </w:r>
    </w:p>
    <w:p w14:paraId="453C13AD" w14:textId="40D690A9" w:rsidR="00C7262F" w:rsidRDefault="00C7262F" w:rsidP="00887914">
      <w:pPr>
        <w:pStyle w:val="ListParagraph"/>
        <w:numPr>
          <w:ilvl w:val="2"/>
          <w:numId w:val="1"/>
        </w:numPr>
        <w:jc w:val="both"/>
      </w:pPr>
      <w:r>
        <w:t>PAS2035</w:t>
      </w:r>
    </w:p>
    <w:p w14:paraId="2A7FA683" w14:textId="77777777" w:rsidR="00680373" w:rsidRPr="00792520" w:rsidRDefault="00680373" w:rsidP="00887914">
      <w:pPr>
        <w:pStyle w:val="ListParagraph"/>
        <w:ind w:left="1854"/>
        <w:jc w:val="both"/>
      </w:pPr>
    </w:p>
    <w:p w14:paraId="71A93238" w14:textId="249AEF98" w:rsidR="005064E9" w:rsidRPr="00792520" w:rsidRDefault="006C4C02" w:rsidP="00887914">
      <w:pPr>
        <w:pStyle w:val="ListParagraph"/>
        <w:numPr>
          <w:ilvl w:val="1"/>
          <w:numId w:val="1"/>
        </w:numPr>
        <w:jc w:val="both"/>
        <w:rPr>
          <w:b/>
          <w:bCs/>
        </w:rPr>
      </w:pPr>
      <w:r>
        <w:rPr>
          <w:b/>
          <w:bCs/>
        </w:rPr>
        <w:t>Internal</w:t>
      </w:r>
      <w:r w:rsidRPr="00792520">
        <w:rPr>
          <w:b/>
          <w:bCs/>
        </w:rPr>
        <w:t xml:space="preserve"> </w:t>
      </w:r>
    </w:p>
    <w:p w14:paraId="3086FF6A" w14:textId="71AF6B02" w:rsidR="00DF5364" w:rsidRPr="00792520" w:rsidRDefault="00831E3B" w:rsidP="00887914">
      <w:pPr>
        <w:pStyle w:val="ListParagraph"/>
        <w:numPr>
          <w:ilvl w:val="2"/>
          <w:numId w:val="1"/>
        </w:numPr>
        <w:jc w:val="both"/>
        <w:rPr>
          <w:b/>
          <w:bCs/>
        </w:rPr>
      </w:pPr>
      <w:r w:rsidRPr="00792520">
        <w:t xml:space="preserve">HRA Business Plan and Asset </w:t>
      </w:r>
      <w:r w:rsidR="00B662C6" w:rsidRPr="00792520">
        <w:t>M</w:t>
      </w:r>
      <w:r w:rsidRPr="00792520">
        <w:t>anagement Strategy</w:t>
      </w:r>
    </w:p>
    <w:p w14:paraId="6B05EBA6" w14:textId="2FD0E180" w:rsidR="00DF5364" w:rsidRPr="00792520" w:rsidRDefault="00E73BFF" w:rsidP="00887914">
      <w:pPr>
        <w:pStyle w:val="ListParagraph"/>
        <w:numPr>
          <w:ilvl w:val="2"/>
          <w:numId w:val="1"/>
        </w:numPr>
        <w:jc w:val="both"/>
      </w:pPr>
      <w:r w:rsidRPr="00792520">
        <w:t>Tenancy Management Policy</w:t>
      </w:r>
    </w:p>
    <w:p w14:paraId="4DFE0281" w14:textId="198C92C5" w:rsidR="00515F96" w:rsidRPr="00792520" w:rsidRDefault="00515F96" w:rsidP="00887914">
      <w:pPr>
        <w:pStyle w:val="ListParagraph"/>
        <w:numPr>
          <w:ilvl w:val="2"/>
          <w:numId w:val="1"/>
        </w:numPr>
        <w:jc w:val="both"/>
      </w:pPr>
      <w:r w:rsidRPr="00792520">
        <w:t>Housing Services</w:t>
      </w:r>
      <w:r w:rsidR="00D51563" w:rsidRPr="00792520">
        <w:t>’ Quality Policy</w:t>
      </w:r>
    </w:p>
    <w:p w14:paraId="6EDF4018" w14:textId="0E1EB93A" w:rsidR="001C61EB" w:rsidRPr="00792520" w:rsidRDefault="001C61EB" w:rsidP="00887914">
      <w:pPr>
        <w:pStyle w:val="ListParagraph"/>
        <w:numPr>
          <w:ilvl w:val="2"/>
          <w:numId w:val="1"/>
        </w:numPr>
        <w:jc w:val="both"/>
      </w:pPr>
      <w:r w:rsidRPr="00792520">
        <w:t xml:space="preserve">Housing Services Health &amp; Safety </w:t>
      </w:r>
      <w:r w:rsidR="00C2182A" w:rsidRPr="00792520">
        <w:t>Policy Statement</w:t>
      </w:r>
    </w:p>
    <w:p w14:paraId="2554821C" w14:textId="267951B7" w:rsidR="00C45C7C" w:rsidRDefault="00E84C0A" w:rsidP="00887914">
      <w:pPr>
        <w:pStyle w:val="ListParagraph"/>
        <w:numPr>
          <w:ilvl w:val="2"/>
          <w:numId w:val="1"/>
        </w:numPr>
        <w:jc w:val="both"/>
      </w:pPr>
      <w:r w:rsidRPr="00792520">
        <w:t>Secure Tenancy Agreement</w:t>
      </w:r>
    </w:p>
    <w:p w14:paraId="1740AFF3" w14:textId="37297FCA" w:rsidR="006C4C02" w:rsidRDefault="006C4C02" w:rsidP="00887914">
      <w:pPr>
        <w:pStyle w:val="ListParagraph"/>
        <w:numPr>
          <w:ilvl w:val="2"/>
          <w:numId w:val="1"/>
        </w:numPr>
        <w:jc w:val="both"/>
      </w:pPr>
      <w:r>
        <w:t>Void Policy</w:t>
      </w:r>
    </w:p>
    <w:p w14:paraId="4E182C7E" w14:textId="47C589AC" w:rsidR="006C4C02" w:rsidRDefault="006C4C02" w:rsidP="00887914">
      <w:pPr>
        <w:pStyle w:val="ListParagraph"/>
        <w:numPr>
          <w:ilvl w:val="2"/>
          <w:numId w:val="1"/>
        </w:numPr>
        <w:jc w:val="both"/>
      </w:pPr>
      <w:r>
        <w:t xml:space="preserve">Responsive Repairs Policy </w:t>
      </w:r>
    </w:p>
    <w:p w14:paraId="45C25BD2" w14:textId="77777777" w:rsidR="00B63CB3" w:rsidRDefault="00B63CB3" w:rsidP="00B63CB3">
      <w:r>
        <w:t xml:space="preserve">Medway Council commit to meeting our regulatory and legal obligations in relation to disrepair in the home. This includes, but is not limited to, the below regulations and legislation. </w:t>
      </w:r>
    </w:p>
    <w:p w14:paraId="4C49549D" w14:textId="77777777" w:rsidR="00B63CB3" w:rsidRDefault="00B63CB3" w:rsidP="00B63CB3">
      <w:r>
        <w:t>We will also regularly seek best practice from organisations and services, including the Housing Ombudsman, and adopt any good practices which will help us to tackle the issue of damp and mould.</w:t>
      </w:r>
    </w:p>
    <w:p w14:paraId="16EA9AA1" w14:textId="5A259400" w:rsidR="004A076B" w:rsidRDefault="00E77182" w:rsidP="004A076B">
      <w:pPr>
        <w:jc w:val="both"/>
      </w:pPr>
      <w:r w:rsidRPr="007F0163">
        <w:rPr>
          <w:b/>
          <w:bCs/>
        </w:rPr>
        <w:t>Landlord and Tenant Act 1985</w:t>
      </w:r>
      <w:r>
        <w:t xml:space="preserve"> (“the Act”) In accordance with s11 of the Act, we are responsible for: • Keeping in repair the structure and exterior of our properties (including drains, gutters and external pipes). • Keeping in repair and proper working order the installations in our properties for the supply </w:t>
      </w:r>
      <w:r>
        <w:lastRenderedPageBreak/>
        <w:t xml:space="preserve">of water, gas and electricity and for sanitation. • Keeping in repair and proper working order the installations in our properties for space heating and hot water. </w:t>
      </w:r>
    </w:p>
    <w:p w14:paraId="497F14EC" w14:textId="66383F8B" w:rsidR="004A076B" w:rsidRDefault="00E77182" w:rsidP="00E77182">
      <w:pPr>
        <w:jc w:val="both"/>
      </w:pPr>
      <w:r w:rsidRPr="007F0163">
        <w:rPr>
          <w:b/>
          <w:bCs/>
        </w:rPr>
        <w:t xml:space="preserve">Environmental Protection Act 1990 </w:t>
      </w:r>
      <w:r>
        <w:t xml:space="preserve">A statutory nuisance may exist where a property is in such a state as to be prejudicial to health or a nuisance. Prejudice to health is defined to mean ‘injurious or likely to cause injury to health’ and this can be satisfied where the condition of a property is such that would cause a well person to become ill or the health of a sick person to deteriorate further. Health includes both physical and mental health. Properties suffering with dampness, mould and condensation could be deemed to be statutory nuisance. </w:t>
      </w:r>
    </w:p>
    <w:p w14:paraId="494CCCB4" w14:textId="63297EC7" w:rsidR="004A076B" w:rsidRDefault="00E77182" w:rsidP="00E77182">
      <w:pPr>
        <w:jc w:val="both"/>
      </w:pPr>
      <w:r>
        <w:t>Housing Health and Safety Rating System (“HHRS”) &amp; the Decent Homes Standard (“the Standard”)</w:t>
      </w:r>
      <w:r w:rsidR="004A076B">
        <w:t>.</w:t>
      </w:r>
      <w:r>
        <w:t xml:space="preserve"> In 2006 the Decent Homes Standard was updated to take into account the HHSRS. According to the Standard, for a home to be considered ‘decent’ it must meet the current statutory minimum standard for housing, be in a reasonable state of repair, have reasonably modern facilities and services, and provide a reasonable degree of thermal comfort. </w:t>
      </w:r>
    </w:p>
    <w:p w14:paraId="102FA6B6" w14:textId="77777777" w:rsidR="004A076B" w:rsidRDefault="00E77182" w:rsidP="00E77182">
      <w:pPr>
        <w:jc w:val="both"/>
      </w:pPr>
      <w:r w:rsidRPr="007F0163">
        <w:rPr>
          <w:b/>
          <w:bCs/>
        </w:rPr>
        <w:t>Homes (Fitness for Human Habitation) Act 2018</w:t>
      </w:r>
      <w:r>
        <w:t xml:space="preserve"> (“HFHHA”)</w:t>
      </w:r>
      <w:r w:rsidR="004A076B">
        <w:t xml:space="preserve">. </w:t>
      </w:r>
      <w:r>
        <w:t xml:space="preserve">The HFHHA amended the Landlord and Tenant Act 1985 and requires us to ensure our properties are fit for human habitation both at the time a tenancy is granted and during the term of a tenancy. In determining whether a property is unfit for human habitation, regard shall be had to its condition in respect of repair, stability, freedom from damp, internal arrangement, natural lighting, ventilation, water supply, drainage and sanitary conveniences, facilities for preparation and cooking of food and for the disposal of </w:t>
      </w:r>
      <w:proofErr w:type="gramStart"/>
      <w:r>
        <w:t>waste water</w:t>
      </w:r>
      <w:proofErr w:type="gramEnd"/>
      <w:r>
        <w:t xml:space="preserve">. A property shall be regarded as unfit for human habitation if, and only if, it is so far defective in one or more of those matters that it is not reasonably suitable for occupation in that condition. </w:t>
      </w:r>
    </w:p>
    <w:p w14:paraId="1D961721" w14:textId="1A138E67" w:rsidR="008D52E9" w:rsidRDefault="00E77182" w:rsidP="007F0163">
      <w:pPr>
        <w:jc w:val="both"/>
      </w:pPr>
      <w:r w:rsidRPr="007F0163">
        <w:rPr>
          <w:b/>
          <w:bCs/>
        </w:rPr>
        <w:t>Regulatory Standards</w:t>
      </w:r>
      <w:r>
        <w:t xml:space="preserve"> </w:t>
      </w:r>
      <w:proofErr w:type="gramStart"/>
      <w:r>
        <w:t>As</w:t>
      </w:r>
      <w:proofErr w:type="gramEnd"/>
      <w:r>
        <w:t xml:space="preserve"> a Social Landlord </w:t>
      </w:r>
      <w:r w:rsidR="004A076B">
        <w:t>Medway Council is</w:t>
      </w:r>
      <w:r>
        <w:t xml:space="preserve"> required to fulfil requirements of the Regulatory Standards set by the Regulator for Social Housing. Although cross cutting through the Regulatory Standards, this policy is specifically relevant to Home Standard within the Consumer Standards section. The Home Standard sets the expectation for Registered Providers of Social Housing to provide tenants with quality accommodation and an effective repairs and maintenance service. In 2020 the Government published The Charter for Social Housing Residents: Social Housing White Paper, which describes ways to improve things for people living in social housing. Influenced by the direction in the White Paper the Regulator of Social Housing is currently consulting on proposed changes to the Consumer Standards, with new standards expected 1 April 2024.</w:t>
      </w:r>
    </w:p>
    <w:p w14:paraId="5E836F28" w14:textId="2B1AEF5B" w:rsidR="000103F2" w:rsidRPr="00C662EB" w:rsidRDefault="00C45C7C" w:rsidP="00887914">
      <w:pPr>
        <w:pStyle w:val="Heading1"/>
        <w:numPr>
          <w:ilvl w:val="0"/>
          <w:numId w:val="1"/>
        </w:numPr>
        <w:jc w:val="both"/>
        <w:rPr>
          <w:b/>
          <w:bCs/>
          <w:sz w:val="36"/>
          <w:szCs w:val="36"/>
          <w:u w:val="single"/>
        </w:rPr>
      </w:pPr>
      <w:r w:rsidRPr="00C662EB">
        <w:rPr>
          <w:b/>
          <w:bCs/>
          <w:sz w:val="36"/>
          <w:szCs w:val="36"/>
          <w:u w:val="single"/>
        </w:rPr>
        <w:t xml:space="preserve">Policy </w:t>
      </w:r>
    </w:p>
    <w:p w14:paraId="03966A57" w14:textId="66D0F3E5" w:rsidR="00EC49CB" w:rsidRPr="00C662EB" w:rsidRDefault="00986688" w:rsidP="009E5FCC">
      <w:pPr>
        <w:pStyle w:val="Heading1"/>
        <w:rPr>
          <w:sz w:val="28"/>
          <w:szCs w:val="28"/>
        </w:rPr>
      </w:pPr>
      <w:r w:rsidRPr="00C662EB">
        <w:rPr>
          <w:sz w:val="28"/>
          <w:szCs w:val="28"/>
        </w:rPr>
        <w:t>What is Damp, Mould and Condensation</w:t>
      </w:r>
      <w:r w:rsidR="008C73E2" w:rsidRPr="00C662EB">
        <w:rPr>
          <w:sz w:val="28"/>
          <w:szCs w:val="28"/>
        </w:rPr>
        <w:t>?</w:t>
      </w:r>
    </w:p>
    <w:p w14:paraId="4046FF58" w14:textId="1716EF64" w:rsidR="00680373" w:rsidRDefault="00680373" w:rsidP="00887914">
      <w:pPr>
        <w:pStyle w:val="ListParagraph"/>
        <w:numPr>
          <w:ilvl w:val="1"/>
          <w:numId w:val="1"/>
        </w:numPr>
        <w:jc w:val="both"/>
      </w:pPr>
      <w:r>
        <w:t xml:space="preserve">Damp and mould </w:t>
      </w:r>
      <w:r w:rsidR="00887914">
        <w:t>issues are</w:t>
      </w:r>
      <w:r>
        <w:t xml:space="preserve"> generally </w:t>
      </w:r>
      <w:r w:rsidR="009945E9">
        <w:t>because of</w:t>
      </w:r>
      <w:r w:rsidR="008D52E9">
        <w:t>:</w:t>
      </w:r>
    </w:p>
    <w:p w14:paraId="6AC5BB9A" w14:textId="77777777" w:rsidR="00680373" w:rsidRDefault="00680373" w:rsidP="00887914">
      <w:pPr>
        <w:pStyle w:val="ListParagraph"/>
        <w:ind w:left="643"/>
        <w:jc w:val="both"/>
      </w:pPr>
    </w:p>
    <w:p w14:paraId="421762BE" w14:textId="10F9812B" w:rsidR="00887914" w:rsidRDefault="00680373" w:rsidP="00887914">
      <w:pPr>
        <w:pStyle w:val="ListParagraph"/>
        <w:numPr>
          <w:ilvl w:val="0"/>
          <w:numId w:val="31"/>
        </w:numPr>
        <w:shd w:val="clear" w:color="auto" w:fill="FFFFFF"/>
        <w:spacing w:after="0"/>
        <w:jc w:val="both"/>
      </w:pPr>
      <w:r w:rsidRPr="00887914">
        <w:t>High levels of moisture being present in the air (known as relative humidity)</w:t>
      </w:r>
      <w:r w:rsidR="00887914" w:rsidRPr="00887914">
        <w:t>.</w:t>
      </w:r>
    </w:p>
    <w:p w14:paraId="214A6109" w14:textId="0EB182E7" w:rsidR="00887914" w:rsidRPr="00887914" w:rsidRDefault="00887914" w:rsidP="00887914">
      <w:pPr>
        <w:pStyle w:val="ListParagraph"/>
        <w:numPr>
          <w:ilvl w:val="0"/>
          <w:numId w:val="31"/>
        </w:numPr>
        <w:shd w:val="clear" w:color="auto" w:fill="FFFFFF"/>
        <w:spacing w:after="0"/>
        <w:jc w:val="both"/>
      </w:pPr>
      <w:r w:rsidRPr="00887914">
        <w:t>Condensation</w:t>
      </w:r>
      <w:r w:rsidR="00986688">
        <w:t xml:space="preserve"> being present</w:t>
      </w:r>
      <w:r w:rsidRPr="00887914">
        <w:t xml:space="preserve"> </w:t>
      </w:r>
      <w:r w:rsidR="00986688">
        <w:t>–</w:t>
      </w:r>
      <w:r>
        <w:t xml:space="preserve"> </w:t>
      </w:r>
      <w:r w:rsidR="00986688">
        <w:t xml:space="preserve">condensation </w:t>
      </w:r>
      <w:r w:rsidRPr="00887914">
        <w:t>occurs when moist air meets a colder surface like a wall, window, mirror etc. The air can’t hold the moisture and tiny drops of water appear. It also occurs in places the air is still, like the corners of rooms, behind furniture or inside wardrobes.</w:t>
      </w:r>
    </w:p>
    <w:p w14:paraId="5F52BAAD" w14:textId="7375E0AC" w:rsidR="00887914" w:rsidRPr="00887914" w:rsidRDefault="00887914" w:rsidP="00887914">
      <w:pPr>
        <w:pStyle w:val="ListParagraph"/>
        <w:numPr>
          <w:ilvl w:val="0"/>
          <w:numId w:val="31"/>
        </w:numPr>
        <w:shd w:val="clear" w:color="auto" w:fill="FFFFFF"/>
        <w:spacing w:after="0"/>
        <w:jc w:val="both"/>
      </w:pPr>
      <w:r w:rsidRPr="00887914">
        <w:t>‘Penetrating damp’ is caused by moisture coming into the house through leaking or cracked pipework, a damaged roof, blocked guttering, gaps around window frames and cracked or defective rendering and brickwork. All these problems can be remedied.</w:t>
      </w:r>
    </w:p>
    <w:p w14:paraId="7C693C98" w14:textId="77777777" w:rsidR="00887914" w:rsidRPr="00887914" w:rsidRDefault="00887914" w:rsidP="00887914">
      <w:pPr>
        <w:pStyle w:val="NormalWeb"/>
        <w:numPr>
          <w:ilvl w:val="0"/>
          <w:numId w:val="31"/>
        </w:numPr>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887914">
        <w:rPr>
          <w:rFonts w:asciiTheme="minorHAnsi" w:eastAsiaTheme="minorHAnsi" w:hAnsiTheme="minorHAnsi" w:cstheme="minorBidi"/>
          <w:sz w:val="22"/>
          <w:szCs w:val="22"/>
          <w:lang w:eastAsia="en-US"/>
        </w:rPr>
        <w:lastRenderedPageBreak/>
        <w:t>‘Rising damp’ is due to a defective (or non-existent) damp course. This will leave a ‘tide mark’ about a metre above the floor. Fixing rising damp is a job for a qualified builder.</w:t>
      </w:r>
    </w:p>
    <w:p w14:paraId="3098B56A" w14:textId="7EA25F0E" w:rsidR="00680373" w:rsidRDefault="00887914" w:rsidP="00887914">
      <w:pPr>
        <w:pStyle w:val="ListParagraph"/>
        <w:numPr>
          <w:ilvl w:val="0"/>
          <w:numId w:val="31"/>
        </w:numPr>
        <w:jc w:val="both"/>
      </w:pPr>
      <w:r>
        <w:t>Lack residual temperature within the property due to it being insufficiently heated.</w:t>
      </w:r>
    </w:p>
    <w:p w14:paraId="3625A92D" w14:textId="32D71662" w:rsidR="00740CBB" w:rsidRDefault="00740CBB" w:rsidP="00740CBB">
      <w:pPr>
        <w:pStyle w:val="ListParagraph"/>
        <w:numPr>
          <w:ilvl w:val="0"/>
          <w:numId w:val="31"/>
        </w:numPr>
        <w:shd w:val="clear" w:color="auto" w:fill="FFFFFF"/>
        <w:spacing w:after="0"/>
        <w:jc w:val="both"/>
      </w:pPr>
      <w:r>
        <w:t xml:space="preserve">A lack of effective natural or mechanical ventilation being present within the home. </w:t>
      </w:r>
    </w:p>
    <w:p w14:paraId="72504D44" w14:textId="77777777" w:rsidR="00986688" w:rsidRDefault="00986688" w:rsidP="00887914">
      <w:pPr>
        <w:pStyle w:val="ListParagraph"/>
        <w:ind w:left="643"/>
        <w:jc w:val="both"/>
      </w:pPr>
    </w:p>
    <w:p w14:paraId="0F592ED1" w14:textId="2EC60873" w:rsidR="00887914" w:rsidRPr="00425B47" w:rsidRDefault="00887914" w:rsidP="00887914">
      <w:pPr>
        <w:pStyle w:val="ListParagraph"/>
        <w:ind w:left="643"/>
        <w:jc w:val="both"/>
        <w:rPr>
          <w:b/>
          <w:bCs/>
          <w:u w:val="single"/>
        </w:rPr>
      </w:pPr>
      <w:r w:rsidRPr="00425B47">
        <w:rPr>
          <w:b/>
          <w:bCs/>
          <w:u w:val="single"/>
        </w:rPr>
        <w:t>What is mould</w:t>
      </w:r>
      <w:r w:rsidR="00986688" w:rsidRPr="00425B47">
        <w:rPr>
          <w:b/>
          <w:bCs/>
          <w:u w:val="single"/>
        </w:rPr>
        <w:t xml:space="preserve"> and when does it form?</w:t>
      </w:r>
    </w:p>
    <w:p w14:paraId="6B65C8BD" w14:textId="3FA46ABD" w:rsidR="00887914" w:rsidRDefault="00887914" w:rsidP="00887914">
      <w:pPr>
        <w:pStyle w:val="ListParagraph"/>
        <w:numPr>
          <w:ilvl w:val="1"/>
          <w:numId w:val="1"/>
        </w:numPr>
        <w:jc w:val="both"/>
      </w:pPr>
      <w:r w:rsidRPr="00887914">
        <w:t>Black Mould is a type of fungus that grows and develops in damp or humid conditions. Depending on how serious the mould problem is, it can vary in appearance.</w:t>
      </w:r>
    </w:p>
    <w:p w14:paraId="219FA49C" w14:textId="77777777" w:rsidR="00986688" w:rsidRPr="00887914" w:rsidRDefault="00986688" w:rsidP="00986688">
      <w:pPr>
        <w:pStyle w:val="ListParagraph"/>
        <w:ind w:left="643"/>
        <w:jc w:val="both"/>
      </w:pPr>
    </w:p>
    <w:p w14:paraId="706B40F2" w14:textId="3554BEB8" w:rsidR="00887914" w:rsidRDefault="00000000" w:rsidP="00DC3FCB">
      <w:pPr>
        <w:pStyle w:val="ListParagraph"/>
        <w:numPr>
          <w:ilvl w:val="1"/>
          <w:numId w:val="1"/>
        </w:numPr>
        <w:jc w:val="both"/>
      </w:pPr>
      <w:hyperlink r:id="rId7" w:history="1">
        <w:r w:rsidR="00887914" w:rsidRPr="00887914">
          <w:t>Black mould</w:t>
        </w:r>
      </w:hyperlink>
      <w:r w:rsidR="00887914" w:rsidRPr="00887914">
        <w:t> starts to produce spores - these allow mould to keep reproducing and growing</w:t>
      </w:r>
      <w:r w:rsidR="00986688">
        <w:t xml:space="preserve"> and if</w:t>
      </w:r>
      <w:r w:rsidR="00887914">
        <w:t xml:space="preserve"> not treated correctly, being around mould can lead to health issues.</w:t>
      </w:r>
    </w:p>
    <w:p w14:paraId="753A75CE" w14:textId="77777777" w:rsidR="00986688" w:rsidRDefault="00986688" w:rsidP="00986688">
      <w:pPr>
        <w:pStyle w:val="ListParagraph"/>
        <w:ind w:left="643"/>
        <w:jc w:val="both"/>
      </w:pPr>
    </w:p>
    <w:p w14:paraId="06FEC089" w14:textId="034EC0AD" w:rsidR="00C85F7A" w:rsidRDefault="00986688" w:rsidP="00C85F7A">
      <w:pPr>
        <w:pStyle w:val="ListParagraph"/>
        <w:numPr>
          <w:ilvl w:val="1"/>
          <w:numId w:val="1"/>
        </w:numPr>
        <w:jc w:val="both"/>
      </w:pPr>
      <w:r>
        <w:t>Most damp and mould ca</w:t>
      </w:r>
      <w:r w:rsidR="006C4C02">
        <w:t>u</w:t>
      </w:r>
      <w:r>
        <w:t xml:space="preserve">ses are because of condensation, and it not being combatted effectively. Condensation will </w:t>
      </w:r>
      <w:r w:rsidR="009945E9">
        <w:t>form</w:t>
      </w:r>
      <w:r>
        <w:t xml:space="preserve"> on a surface when it reaches the dew point. This </w:t>
      </w:r>
      <w:r w:rsidR="003F2775">
        <w:t>happens</w:t>
      </w:r>
      <w:r>
        <w:t xml:space="preserve"> with the moisture in the air reaches 100% and meets a surface that has a temperature of 14 degrees or less.</w:t>
      </w:r>
    </w:p>
    <w:p w14:paraId="4CB728E7" w14:textId="77777777" w:rsidR="00C85F7A" w:rsidRDefault="00C85F7A" w:rsidP="00C85F7A">
      <w:pPr>
        <w:pStyle w:val="NoSpacing"/>
      </w:pPr>
    </w:p>
    <w:p w14:paraId="105DC3F1" w14:textId="6D7F8FFC" w:rsidR="00FA50DB" w:rsidRDefault="00C85F7A" w:rsidP="004F4639">
      <w:pPr>
        <w:pStyle w:val="ListParagraph"/>
        <w:jc w:val="center"/>
      </w:pPr>
      <w:r>
        <w:rPr>
          <w:noProof/>
        </w:rPr>
        <w:drawing>
          <wp:inline distT="0" distB="0" distL="0" distR="0" wp14:anchorId="3E8A8147" wp14:editId="60C97EE7">
            <wp:extent cx="1905490" cy="2242516"/>
            <wp:effectExtent l="0" t="0" r="0" b="5715"/>
            <wp:docPr id="1" name="Picture 1" descr="Diagram to show dew point temperature as explained above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o show dew point temperature as explained above in tex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9129" cy="2246799"/>
                    </a:xfrm>
                    <a:prstGeom prst="rect">
                      <a:avLst/>
                    </a:prstGeom>
                    <a:noFill/>
                    <a:ln>
                      <a:noFill/>
                    </a:ln>
                  </pic:spPr>
                </pic:pic>
              </a:graphicData>
            </a:graphic>
          </wp:inline>
        </w:drawing>
      </w:r>
    </w:p>
    <w:p w14:paraId="51C3A524" w14:textId="77777777" w:rsidR="00C85F7A" w:rsidRDefault="00C85F7A" w:rsidP="00FA50DB">
      <w:pPr>
        <w:pStyle w:val="ListParagraph"/>
      </w:pPr>
    </w:p>
    <w:p w14:paraId="52A49E67" w14:textId="11577543" w:rsidR="00FA50DB" w:rsidRDefault="008268F6" w:rsidP="00887914">
      <w:pPr>
        <w:pStyle w:val="ListParagraph"/>
        <w:numPr>
          <w:ilvl w:val="1"/>
          <w:numId w:val="1"/>
        </w:numPr>
        <w:jc w:val="both"/>
      </w:pPr>
      <w:r>
        <w:t xml:space="preserve">Damp and mould can also </w:t>
      </w:r>
      <w:r w:rsidR="00DE3A67">
        <w:t>be caused</w:t>
      </w:r>
      <w:r>
        <w:t xml:space="preserve"> due to consistently high levels </w:t>
      </w:r>
      <w:r w:rsidR="009B4611">
        <w:t xml:space="preserve">of water or moisture entering the fabric of the building. Rising and penetrating damp will need </w:t>
      </w:r>
      <w:r w:rsidR="00C85F7A">
        <w:t xml:space="preserve">a </w:t>
      </w:r>
      <w:r w:rsidR="008D52E9">
        <w:t>construction-based</w:t>
      </w:r>
      <w:r w:rsidR="00C85F7A">
        <w:t xml:space="preserve"> intervention</w:t>
      </w:r>
      <w:r w:rsidR="00DE3A67">
        <w:t>.</w:t>
      </w:r>
    </w:p>
    <w:p w14:paraId="4EED8AAB" w14:textId="5D6F7849" w:rsidR="00144084" w:rsidRPr="00C662EB" w:rsidRDefault="00144084" w:rsidP="00144084">
      <w:pPr>
        <w:pStyle w:val="Heading1"/>
        <w:rPr>
          <w:sz w:val="28"/>
          <w:szCs w:val="28"/>
        </w:rPr>
      </w:pPr>
      <w:r w:rsidRPr="00C662EB">
        <w:rPr>
          <w:sz w:val="28"/>
          <w:szCs w:val="28"/>
        </w:rPr>
        <w:t>What to do if you identify potential Damp or Mould?</w:t>
      </w:r>
    </w:p>
    <w:p w14:paraId="6A831459" w14:textId="44C67112" w:rsidR="009406E2" w:rsidRDefault="00E20969" w:rsidP="00887914">
      <w:pPr>
        <w:pStyle w:val="ListParagraph"/>
        <w:numPr>
          <w:ilvl w:val="1"/>
          <w:numId w:val="1"/>
        </w:numPr>
        <w:jc w:val="both"/>
        <w:rPr>
          <w:color w:val="000000" w:themeColor="text1"/>
        </w:rPr>
      </w:pPr>
      <w:r>
        <w:rPr>
          <w:color w:val="000000" w:themeColor="text1"/>
        </w:rPr>
        <w:t>Everyone has</w:t>
      </w:r>
      <w:r w:rsidR="009406E2">
        <w:rPr>
          <w:color w:val="000000" w:themeColor="text1"/>
        </w:rPr>
        <w:t xml:space="preserve"> responsibility to report Damp and Mould </w:t>
      </w:r>
      <w:r w:rsidR="001E4229">
        <w:rPr>
          <w:color w:val="000000" w:themeColor="text1"/>
        </w:rPr>
        <w:t>where it has potentially been identified.  This includes but isn’t limited to</w:t>
      </w:r>
      <w:r w:rsidR="00DE3A67">
        <w:rPr>
          <w:color w:val="000000" w:themeColor="text1"/>
        </w:rPr>
        <w:t>:</w:t>
      </w:r>
    </w:p>
    <w:p w14:paraId="2991CDCC" w14:textId="267DAB27" w:rsidR="001E4229" w:rsidRDefault="00E20969" w:rsidP="00E20969">
      <w:pPr>
        <w:pStyle w:val="ListParagraph"/>
        <w:numPr>
          <w:ilvl w:val="0"/>
          <w:numId w:val="32"/>
        </w:numPr>
        <w:jc w:val="both"/>
        <w:rPr>
          <w:color w:val="000000" w:themeColor="text1"/>
        </w:rPr>
      </w:pPr>
      <w:r>
        <w:rPr>
          <w:color w:val="000000" w:themeColor="text1"/>
        </w:rPr>
        <w:t>Tenants</w:t>
      </w:r>
    </w:p>
    <w:p w14:paraId="3E1BCE3C" w14:textId="28A46AF8" w:rsidR="00E20969" w:rsidRDefault="00E20969" w:rsidP="00E20969">
      <w:pPr>
        <w:pStyle w:val="ListParagraph"/>
        <w:numPr>
          <w:ilvl w:val="0"/>
          <w:numId w:val="32"/>
        </w:numPr>
        <w:jc w:val="both"/>
        <w:rPr>
          <w:color w:val="000000" w:themeColor="text1"/>
        </w:rPr>
      </w:pPr>
      <w:r>
        <w:rPr>
          <w:color w:val="000000" w:themeColor="text1"/>
        </w:rPr>
        <w:t xml:space="preserve">Officers </w:t>
      </w:r>
    </w:p>
    <w:p w14:paraId="3FB86B13" w14:textId="50B4A979" w:rsidR="001E4229" w:rsidRDefault="00E20969" w:rsidP="00982B33">
      <w:pPr>
        <w:pStyle w:val="ListParagraph"/>
        <w:numPr>
          <w:ilvl w:val="0"/>
          <w:numId w:val="32"/>
        </w:numPr>
        <w:jc w:val="both"/>
        <w:rPr>
          <w:color w:val="000000" w:themeColor="text1"/>
        </w:rPr>
      </w:pPr>
      <w:r>
        <w:rPr>
          <w:color w:val="000000" w:themeColor="text1"/>
        </w:rPr>
        <w:t xml:space="preserve">Contractors </w:t>
      </w:r>
    </w:p>
    <w:p w14:paraId="3DD67613" w14:textId="77777777" w:rsidR="00982B33" w:rsidRPr="00982B33" w:rsidRDefault="00982B33" w:rsidP="00982B33">
      <w:pPr>
        <w:pStyle w:val="ListParagraph"/>
        <w:ind w:left="1363"/>
        <w:jc w:val="both"/>
        <w:rPr>
          <w:color w:val="000000" w:themeColor="text1"/>
        </w:rPr>
      </w:pPr>
    </w:p>
    <w:p w14:paraId="2D7EBE74" w14:textId="65EA97B5" w:rsidR="009406E2" w:rsidRDefault="00982B33" w:rsidP="00887914">
      <w:pPr>
        <w:pStyle w:val="ListParagraph"/>
        <w:numPr>
          <w:ilvl w:val="1"/>
          <w:numId w:val="1"/>
        </w:numPr>
        <w:jc w:val="both"/>
        <w:rPr>
          <w:color w:val="000000" w:themeColor="text1"/>
        </w:rPr>
      </w:pPr>
      <w:r>
        <w:rPr>
          <w:color w:val="000000" w:themeColor="text1"/>
        </w:rPr>
        <w:t>Any potential Damp or Mould issues should be reported immediately via the following channels</w:t>
      </w:r>
      <w:r w:rsidR="008D52E9">
        <w:rPr>
          <w:color w:val="000000" w:themeColor="text1"/>
        </w:rPr>
        <w:t>:</w:t>
      </w:r>
    </w:p>
    <w:p w14:paraId="32EEA1FF" w14:textId="2BB3F3C5" w:rsidR="00982B33" w:rsidRDefault="00982B33" w:rsidP="00982B33">
      <w:pPr>
        <w:pStyle w:val="ListParagraph"/>
        <w:numPr>
          <w:ilvl w:val="0"/>
          <w:numId w:val="33"/>
        </w:numPr>
        <w:jc w:val="both"/>
        <w:rPr>
          <w:color w:val="000000" w:themeColor="text1"/>
        </w:rPr>
      </w:pPr>
      <w:r>
        <w:rPr>
          <w:color w:val="000000" w:themeColor="text1"/>
        </w:rPr>
        <w:t xml:space="preserve">Email – </w:t>
      </w:r>
      <w:hyperlink r:id="rId10" w:history="1">
        <w:r w:rsidR="00F11F50" w:rsidRPr="009826B9">
          <w:rPr>
            <w:rStyle w:val="Hyperlink"/>
          </w:rPr>
          <w:t>housingrepairs@medway.gov.uk</w:t>
        </w:r>
      </w:hyperlink>
    </w:p>
    <w:p w14:paraId="49F8C095" w14:textId="080A0267" w:rsidR="0067686F" w:rsidRDefault="0067686F" w:rsidP="00982B33">
      <w:pPr>
        <w:pStyle w:val="ListParagraph"/>
        <w:numPr>
          <w:ilvl w:val="0"/>
          <w:numId w:val="33"/>
        </w:numPr>
        <w:jc w:val="both"/>
        <w:rPr>
          <w:color w:val="000000" w:themeColor="text1"/>
        </w:rPr>
      </w:pPr>
      <w:r>
        <w:rPr>
          <w:color w:val="000000" w:themeColor="text1"/>
        </w:rPr>
        <w:t xml:space="preserve">Email – </w:t>
      </w:r>
      <w:hyperlink r:id="rId11" w:history="1">
        <w:r w:rsidR="0092242B" w:rsidRPr="00E934D1">
          <w:rPr>
            <w:rStyle w:val="Hyperlink"/>
          </w:rPr>
          <w:t>housingsafetyconcern@medway.gov.uk</w:t>
        </w:r>
      </w:hyperlink>
      <w:r w:rsidR="0092242B">
        <w:rPr>
          <w:color w:val="000000" w:themeColor="text1"/>
        </w:rPr>
        <w:t xml:space="preserve"> </w:t>
      </w:r>
    </w:p>
    <w:p w14:paraId="6E46B03D" w14:textId="030AD0D6" w:rsidR="00982B33" w:rsidRDefault="00982B33" w:rsidP="00982B33">
      <w:pPr>
        <w:pStyle w:val="ListParagraph"/>
        <w:numPr>
          <w:ilvl w:val="0"/>
          <w:numId w:val="33"/>
        </w:numPr>
        <w:jc w:val="both"/>
        <w:rPr>
          <w:color w:val="000000" w:themeColor="text1"/>
        </w:rPr>
      </w:pPr>
      <w:r>
        <w:rPr>
          <w:color w:val="000000" w:themeColor="text1"/>
        </w:rPr>
        <w:t>Tel – 01634</w:t>
      </w:r>
      <w:r w:rsidR="00732799">
        <w:rPr>
          <w:color w:val="000000" w:themeColor="text1"/>
        </w:rPr>
        <w:t xml:space="preserve"> 333</w:t>
      </w:r>
      <w:r w:rsidR="0092242B">
        <w:rPr>
          <w:color w:val="000000" w:themeColor="text1"/>
        </w:rPr>
        <w:t xml:space="preserve"> </w:t>
      </w:r>
      <w:r w:rsidR="00732799">
        <w:rPr>
          <w:color w:val="000000" w:themeColor="text1"/>
        </w:rPr>
        <w:t>60</w:t>
      </w:r>
      <w:r w:rsidR="00F11F50">
        <w:rPr>
          <w:color w:val="000000" w:themeColor="text1"/>
        </w:rPr>
        <w:t>1</w:t>
      </w:r>
    </w:p>
    <w:p w14:paraId="2BF6585E" w14:textId="61FBD136" w:rsidR="000D6E2B" w:rsidRPr="00C662EB" w:rsidRDefault="000D6E2B" w:rsidP="000D6E2B">
      <w:pPr>
        <w:pStyle w:val="Heading1"/>
        <w:rPr>
          <w:sz w:val="28"/>
          <w:szCs w:val="28"/>
        </w:rPr>
      </w:pPr>
      <w:r w:rsidRPr="00C662EB">
        <w:rPr>
          <w:sz w:val="28"/>
          <w:szCs w:val="28"/>
        </w:rPr>
        <w:lastRenderedPageBreak/>
        <w:t xml:space="preserve">What happens once </w:t>
      </w:r>
      <w:r w:rsidR="00697130" w:rsidRPr="00C662EB">
        <w:rPr>
          <w:sz w:val="28"/>
          <w:szCs w:val="28"/>
        </w:rPr>
        <w:t>a Damp or Mould repair has been raised?</w:t>
      </w:r>
    </w:p>
    <w:p w14:paraId="46A1D613" w14:textId="73FB72EB" w:rsidR="00905B84" w:rsidRPr="0040659E" w:rsidRDefault="0040659E" w:rsidP="00887914">
      <w:pPr>
        <w:pStyle w:val="ListParagraph"/>
        <w:numPr>
          <w:ilvl w:val="1"/>
          <w:numId w:val="1"/>
        </w:numPr>
        <w:jc w:val="both"/>
        <w:rPr>
          <w:color w:val="000000" w:themeColor="text1"/>
        </w:rPr>
      </w:pPr>
      <w:r>
        <w:t xml:space="preserve">Damp and Mould responsive repairs are defined in this Policy as requests which are received by the </w:t>
      </w:r>
      <w:r w:rsidR="00DE3A67">
        <w:t xml:space="preserve">tenant </w:t>
      </w:r>
      <w:r>
        <w:t xml:space="preserve">or </w:t>
      </w:r>
      <w:r w:rsidR="00DE3A67">
        <w:t>staff</w:t>
      </w:r>
      <w:r>
        <w:t>, where the defect has been identified.</w:t>
      </w:r>
    </w:p>
    <w:p w14:paraId="1516415D" w14:textId="77777777" w:rsidR="0040659E" w:rsidRPr="0040659E" w:rsidRDefault="0040659E" w:rsidP="00887914">
      <w:pPr>
        <w:pStyle w:val="ListParagraph"/>
        <w:ind w:left="643"/>
        <w:jc w:val="both"/>
        <w:rPr>
          <w:color w:val="000000" w:themeColor="text1"/>
        </w:rPr>
      </w:pPr>
    </w:p>
    <w:p w14:paraId="7C6AFE44" w14:textId="7A156B79" w:rsidR="00D532F2" w:rsidRPr="00D532F2" w:rsidRDefault="0040659E" w:rsidP="00887914">
      <w:pPr>
        <w:pStyle w:val="ListParagraph"/>
        <w:numPr>
          <w:ilvl w:val="1"/>
          <w:numId w:val="1"/>
        </w:numPr>
        <w:jc w:val="both"/>
        <w:rPr>
          <w:color w:val="000000" w:themeColor="text1"/>
        </w:rPr>
      </w:pPr>
      <w:r>
        <w:t xml:space="preserve">On report of a </w:t>
      </w:r>
      <w:r w:rsidR="0040128D">
        <w:t>defect,</w:t>
      </w:r>
      <w:r>
        <w:t xml:space="preserve"> we will:</w:t>
      </w:r>
    </w:p>
    <w:p w14:paraId="313AFE9F" w14:textId="65B727CE" w:rsidR="001C50A5" w:rsidRDefault="001C50A5" w:rsidP="00697130">
      <w:pPr>
        <w:pStyle w:val="ListParagraph"/>
        <w:numPr>
          <w:ilvl w:val="2"/>
          <w:numId w:val="34"/>
        </w:numPr>
        <w:jc w:val="both"/>
        <w:rPr>
          <w:color w:val="000000" w:themeColor="text1"/>
        </w:rPr>
      </w:pPr>
      <w:r>
        <w:rPr>
          <w:color w:val="000000" w:themeColor="text1"/>
        </w:rPr>
        <w:t xml:space="preserve">Make reasonable attempts to access the property to carry out works. </w:t>
      </w:r>
    </w:p>
    <w:p w14:paraId="276E93A7" w14:textId="5F8BEDBE" w:rsidR="00D532F2" w:rsidRPr="00051EEA" w:rsidRDefault="00D532F2" w:rsidP="00697130">
      <w:pPr>
        <w:pStyle w:val="ListParagraph"/>
        <w:numPr>
          <w:ilvl w:val="2"/>
          <w:numId w:val="34"/>
        </w:numPr>
        <w:jc w:val="both"/>
        <w:rPr>
          <w:color w:val="000000" w:themeColor="text1"/>
        </w:rPr>
      </w:pPr>
      <w:r>
        <w:t>C</w:t>
      </w:r>
      <w:r w:rsidR="00EC791B">
        <w:t>omplete a property inspection</w:t>
      </w:r>
      <w:r w:rsidR="0023264D">
        <w:t xml:space="preserve"> -</w:t>
      </w:r>
      <w:r w:rsidR="00EC791B">
        <w:t xml:space="preserve"> this may include taking damp and humidity measurements</w:t>
      </w:r>
      <w:r w:rsidR="00F6724D">
        <w:t>. W</w:t>
      </w:r>
      <w:r w:rsidR="00EC791B">
        <w:t xml:space="preserve">e will aim to complete this within </w:t>
      </w:r>
      <w:r w:rsidR="0091082D">
        <w:t>5</w:t>
      </w:r>
      <w:r w:rsidR="00EC791B">
        <w:t xml:space="preserve"> working days from initial report.</w:t>
      </w:r>
    </w:p>
    <w:p w14:paraId="162C74B5" w14:textId="3F2CED20" w:rsidR="00051EEA" w:rsidRPr="00D532F2" w:rsidRDefault="00051EEA" w:rsidP="00697130">
      <w:pPr>
        <w:pStyle w:val="ListParagraph"/>
        <w:numPr>
          <w:ilvl w:val="2"/>
          <w:numId w:val="34"/>
        </w:numPr>
        <w:jc w:val="both"/>
        <w:rPr>
          <w:color w:val="000000" w:themeColor="text1"/>
        </w:rPr>
      </w:pPr>
      <w:r>
        <w:t>We could install a temporary data logger</w:t>
      </w:r>
      <w:r w:rsidR="00B63CB3">
        <w:t xml:space="preserve"> or other permanent monitoring devices</w:t>
      </w:r>
      <w:r>
        <w:t xml:space="preserve"> to </w:t>
      </w:r>
      <w:r w:rsidR="004D5488">
        <w:t>assist investigating what the potential causes could be.</w:t>
      </w:r>
      <w:r w:rsidR="00545D8E">
        <w:t xml:space="preserve"> The data logger</w:t>
      </w:r>
      <w:r w:rsidR="00B63CB3">
        <w:t xml:space="preserve"> / device</w:t>
      </w:r>
      <w:r w:rsidR="00545D8E">
        <w:t xml:space="preserve"> </w:t>
      </w:r>
      <w:r w:rsidR="00B63CB3">
        <w:t>are</w:t>
      </w:r>
      <w:r w:rsidR="00545D8E">
        <w:t xml:space="preserve"> Medway Councils property and must not be touched or removed once installed.  Residents must allow council Officers access to install and collect the device</w:t>
      </w:r>
      <w:r w:rsidR="00B63CB3">
        <w:t>s</w:t>
      </w:r>
      <w:r w:rsidR="00545D8E">
        <w:t>.</w:t>
      </w:r>
      <w:r w:rsidR="00783D2E">
        <w:t xml:space="preserve"> </w:t>
      </w:r>
      <w:r w:rsidR="004D5488">
        <w:t xml:space="preserve"> </w:t>
      </w:r>
    </w:p>
    <w:p w14:paraId="3091051B" w14:textId="50290B9D" w:rsidR="00D532F2" w:rsidRPr="00F6724D" w:rsidRDefault="00D80AAC" w:rsidP="00697130">
      <w:pPr>
        <w:pStyle w:val="ListParagraph"/>
        <w:numPr>
          <w:ilvl w:val="2"/>
          <w:numId w:val="34"/>
        </w:numPr>
        <w:jc w:val="both"/>
        <w:rPr>
          <w:color w:val="000000" w:themeColor="text1"/>
        </w:rPr>
      </w:pPr>
      <w:r>
        <w:t>We will evaluate the results of the inspection and</w:t>
      </w:r>
      <w:r w:rsidR="00783D2E">
        <w:t xml:space="preserve"> data logger if </w:t>
      </w:r>
      <w:r w:rsidR="00C50ED4">
        <w:t>installed and</w:t>
      </w:r>
      <w:r>
        <w:t xml:space="preserve"> identify any factors that may </w:t>
      </w:r>
      <w:r w:rsidR="00CE1805">
        <w:t xml:space="preserve">have </w:t>
      </w:r>
      <w:r w:rsidR="00C50ED4">
        <w:t>led</w:t>
      </w:r>
      <w:r>
        <w:t xml:space="preserve"> to damp and mould growth</w:t>
      </w:r>
      <w:r w:rsidR="00C50ED4">
        <w:t>.</w:t>
      </w:r>
    </w:p>
    <w:p w14:paraId="112C595D" w14:textId="3F2145E5" w:rsidR="00F6724D" w:rsidRPr="00447A5E" w:rsidRDefault="00F6724D" w:rsidP="00697130">
      <w:pPr>
        <w:pStyle w:val="ListParagraph"/>
        <w:numPr>
          <w:ilvl w:val="2"/>
          <w:numId w:val="34"/>
        </w:numPr>
        <w:jc w:val="both"/>
        <w:rPr>
          <w:color w:val="000000" w:themeColor="text1"/>
        </w:rPr>
      </w:pPr>
      <w:r>
        <w:t xml:space="preserve">Put in place the </w:t>
      </w:r>
      <w:r w:rsidR="000A7351">
        <w:t xml:space="preserve">measures to sterilise the areas of the property effected by damp and mould </w:t>
      </w:r>
      <w:r w:rsidR="00051EEA">
        <w:t>as well as 1m around the visible area.</w:t>
      </w:r>
    </w:p>
    <w:p w14:paraId="7A8340E6" w14:textId="2C051E84" w:rsidR="00447A5E" w:rsidRPr="006C5A5F" w:rsidRDefault="00447A5E" w:rsidP="00697130">
      <w:pPr>
        <w:pStyle w:val="ListParagraph"/>
        <w:numPr>
          <w:ilvl w:val="2"/>
          <w:numId w:val="34"/>
        </w:numPr>
        <w:jc w:val="both"/>
        <w:rPr>
          <w:color w:val="000000" w:themeColor="text1"/>
        </w:rPr>
      </w:pPr>
      <w:r>
        <w:t xml:space="preserve">Undertake any repairs identified that could be contributing to </w:t>
      </w:r>
      <w:r w:rsidR="00AC781A">
        <w:t>damp and mould forming such as leaks, structural holes or unblocking gutters</w:t>
      </w:r>
      <w:r w:rsidR="006C5A5F">
        <w:t>.</w:t>
      </w:r>
    </w:p>
    <w:p w14:paraId="5B706B51" w14:textId="3F8CE46B" w:rsidR="006C5A5F" w:rsidRPr="0008548C" w:rsidRDefault="006C5A5F" w:rsidP="00697130">
      <w:pPr>
        <w:pStyle w:val="ListParagraph"/>
        <w:numPr>
          <w:ilvl w:val="2"/>
          <w:numId w:val="34"/>
        </w:numPr>
        <w:jc w:val="both"/>
        <w:rPr>
          <w:color w:val="000000" w:themeColor="text1"/>
        </w:rPr>
      </w:pPr>
      <w:r>
        <w:t>Keep tenants informed of progress.</w:t>
      </w:r>
    </w:p>
    <w:p w14:paraId="29BF7554" w14:textId="63175CDD" w:rsidR="0008548C" w:rsidRPr="00732D2D" w:rsidRDefault="0008548C" w:rsidP="00697130">
      <w:pPr>
        <w:pStyle w:val="ListParagraph"/>
        <w:numPr>
          <w:ilvl w:val="2"/>
          <w:numId w:val="34"/>
        </w:numPr>
        <w:jc w:val="both"/>
        <w:rPr>
          <w:color w:val="000000" w:themeColor="text1"/>
        </w:rPr>
      </w:pPr>
      <w:r>
        <w:t>Put in place more permanent</w:t>
      </w:r>
      <w:r w:rsidR="00447A5E">
        <w:t xml:space="preserve"> measures such as installing additional ventilation </w:t>
      </w:r>
      <w:r w:rsidR="004625C4">
        <w:t>or insulation where deemed required.</w:t>
      </w:r>
    </w:p>
    <w:p w14:paraId="467DB06E" w14:textId="77777777" w:rsidR="00D532F2" w:rsidRDefault="00D532F2" w:rsidP="00887914">
      <w:pPr>
        <w:pStyle w:val="ListParagraph"/>
        <w:jc w:val="both"/>
      </w:pPr>
    </w:p>
    <w:p w14:paraId="728F729E" w14:textId="0CEB3323" w:rsidR="00675CD6" w:rsidRPr="00FC6CB6" w:rsidRDefault="00675CD6" w:rsidP="00675CD6">
      <w:pPr>
        <w:pStyle w:val="ListParagraph"/>
        <w:numPr>
          <w:ilvl w:val="1"/>
          <w:numId w:val="1"/>
        </w:numPr>
        <w:jc w:val="both"/>
        <w:rPr>
          <w:color w:val="000000" w:themeColor="text1"/>
        </w:rPr>
      </w:pPr>
      <w:r>
        <w:t>Where extensive works are required, the Council may be required to move the tenant</w:t>
      </w:r>
      <w:r w:rsidR="00DE3A67">
        <w:t>/</w:t>
      </w:r>
      <w:r>
        <w:t>s out of their home for a period whilst these works are completed. The council will provide either alternative or temporary accommodation during this time.</w:t>
      </w:r>
    </w:p>
    <w:p w14:paraId="32B8B1F2" w14:textId="77777777" w:rsidR="00675CD6" w:rsidRDefault="00675CD6" w:rsidP="00675CD6">
      <w:pPr>
        <w:pStyle w:val="ListParagraph"/>
        <w:ind w:left="643"/>
        <w:jc w:val="both"/>
        <w:rPr>
          <w:color w:val="000000" w:themeColor="text1"/>
        </w:rPr>
      </w:pPr>
    </w:p>
    <w:p w14:paraId="7C7BEC6A" w14:textId="49F6BE1C" w:rsidR="00732D2D" w:rsidRDefault="00732D2D" w:rsidP="00887914">
      <w:pPr>
        <w:pStyle w:val="ListParagraph"/>
        <w:numPr>
          <w:ilvl w:val="1"/>
          <w:numId w:val="1"/>
        </w:numPr>
        <w:jc w:val="both"/>
        <w:rPr>
          <w:color w:val="000000" w:themeColor="text1"/>
        </w:rPr>
      </w:pPr>
      <w:r>
        <w:rPr>
          <w:color w:val="000000" w:themeColor="text1"/>
        </w:rPr>
        <w:t>On completion of the work, a</w:t>
      </w:r>
      <w:r w:rsidR="001A433F">
        <w:rPr>
          <w:color w:val="000000" w:themeColor="text1"/>
        </w:rPr>
        <w:t xml:space="preserve"> </w:t>
      </w:r>
      <w:r w:rsidR="00732799">
        <w:rPr>
          <w:color w:val="000000" w:themeColor="text1"/>
        </w:rPr>
        <w:t>t</w:t>
      </w:r>
      <w:r w:rsidR="001A433F">
        <w:rPr>
          <w:color w:val="000000" w:themeColor="text1"/>
        </w:rPr>
        <w:t>echnical Officer from Medway Councils Property Services team will post inspect the works</w:t>
      </w:r>
      <w:r w:rsidR="00C61C61">
        <w:rPr>
          <w:color w:val="000000" w:themeColor="text1"/>
        </w:rPr>
        <w:t xml:space="preserve">. The Officer will determine </w:t>
      </w:r>
      <w:r w:rsidR="00DE3A67">
        <w:rPr>
          <w:color w:val="000000" w:themeColor="text1"/>
        </w:rPr>
        <w:t>whether</w:t>
      </w:r>
      <w:r w:rsidR="00C61C61">
        <w:rPr>
          <w:color w:val="000000" w:themeColor="text1"/>
        </w:rPr>
        <w:t xml:space="preserve"> the works completed have been </w:t>
      </w:r>
      <w:r w:rsidR="00281195">
        <w:rPr>
          <w:color w:val="000000" w:themeColor="text1"/>
        </w:rPr>
        <w:t xml:space="preserve">successful. If they are </w:t>
      </w:r>
      <w:r w:rsidR="00FD2F83">
        <w:rPr>
          <w:color w:val="000000" w:themeColor="text1"/>
        </w:rPr>
        <w:t>satisfied,</w:t>
      </w:r>
      <w:r w:rsidR="00281195">
        <w:rPr>
          <w:color w:val="000000" w:themeColor="text1"/>
        </w:rPr>
        <w:t xml:space="preserve"> then the job will be signed off.  If they are not happy with the standard </w:t>
      </w:r>
      <w:r w:rsidR="00FD2F83">
        <w:rPr>
          <w:color w:val="000000" w:themeColor="text1"/>
        </w:rPr>
        <w:t>or quality of the works completed, then they will raise a defect and the contractor who completed the works will be asked to return and rectify the issue.</w:t>
      </w:r>
    </w:p>
    <w:p w14:paraId="74BEA376" w14:textId="7C3B2CEA" w:rsidR="00FD2F83" w:rsidRDefault="00B63CB3" w:rsidP="00887914">
      <w:pPr>
        <w:pStyle w:val="ListParagraph"/>
        <w:numPr>
          <w:ilvl w:val="1"/>
          <w:numId w:val="1"/>
        </w:numPr>
        <w:jc w:val="both"/>
        <w:rPr>
          <w:color w:val="000000" w:themeColor="text1"/>
        </w:rPr>
      </w:pPr>
      <w:r>
        <w:rPr>
          <w:color w:val="000000" w:themeColor="text1"/>
        </w:rPr>
        <w:t>A survey will be undertaken within a 12-</w:t>
      </w:r>
      <w:r w:rsidR="00843474">
        <w:rPr>
          <w:color w:val="000000" w:themeColor="text1"/>
        </w:rPr>
        <w:t>month period</w:t>
      </w:r>
      <w:r w:rsidR="002555D2">
        <w:rPr>
          <w:color w:val="000000" w:themeColor="text1"/>
        </w:rPr>
        <w:t xml:space="preserve"> with a view to reconfirming that the completed works have been successful</w:t>
      </w:r>
      <w:r w:rsidR="00675CD6">
        <w:rPr>
          <w:color w:val="000000" w:themeColor="text1"/>
        </w:rPr>
        <w:t>. Where possib</w:t>
      </w:r>
      <w:r w:rsidR="00BC7674">
        <w:rPr>
          <w:color w:val="000000" w:themeColor="text1"/>
        </w:rPr>
        <w:t>le, this will be a physical site inspection</w:t>
      </w:r>
      <w:r>
        <w:rPr>
          <w:color w:val="000000" w:themeColor="text1"/>
        </w:rPr>
        <w:t xml:space="preserve"> however on occasions is could be via a telephone call</w:t>
      </w:r>
      <w:r w:rsidR="00BC7674">
        <w:rPr>
          <w:color w:val="000000" w:themeColor="text1"/>
        </w:rPr>
        <w:t>.</w:t>
      </w:r>
    </w:p>
    <w:p w14:paraId="26BD9DD2" w14:textId="593FADF9" w:rsidR="009075BA" w:rsidRDefault="00AF16BF" w:rsidP="009075BA">
      <w:pPr>
        <w:pStyle w:val="Heading1"/>
        <w:rPr>
          <w:sz w:val="28"/>
          <w:szCs w:val="28"/>
        </w:rPr>
      </w:pPr>
      <w:r>
        <w:rPr>
          <w:sz w:val="28"/>
          <w:szCs w:val="28"/>
        </w:rPr>
        <w:t xml:space="preserve">Proactive </w:t>
      </w:r>
      <w:r w:rsidR="00910587">
        <w:rPr>
          <w:sz w:val="28"/>
          <w:szCs w:val="28"/>
        </w:rPr>
        <w:t xml:space="preserve">and </w:t>
      </w:r>
      <w:r w:rsidR="00D427FB">
        <w:rPr>
          <w:sz w:val="28"/>
          <w:szCs w:val="28"/>
        </w:rPr>
        <w:t>planned preventative works</w:t>
      </w:r>
    </w:p>
    <w:p w14:paraId="0E71F82E" w14:textId="7974B2D3" w:rsidR="00573D59" w:rsidRDefault="00573D59" w:rsidP="00887914">
      <w:pPr>
        <w:pStyle w:val="ListParagraph"/>
        <w:numPr>
          <w:ilvl w:val="1"/>
          <w:numId w:val="1"/>
        </w:numPr>
        <w:jc w:val="both"/>
        <w:rPr>
          <w:color w:val="000000" w:themeColor="text1"/>
        </w:rPr>
      </w:pPr>
      <w:r>
        <w:rPr>
          <w:color w:val="000000" w:themeColor="text1"/>
        </w:rPr>
        <w:t>The councils housing stock is one of its most valuable assets</w:t>
      </w:r>
      <w:r w:rsidR="009075BA">
        <w:rPr>
          <w:color w:val="000000" w:themeColor="text1"/>
        </w:rPr>
        <w:t>, and the repair and maintenance cost is the Housing Services biggest liability.</w:t>
      </w:r>
      <w:r w:rsidR="00D5536B">
        <w:rPr>
          <w:color w:val="000000" w:themeColor="text1"/>
        </w:rPr>
        <w:t xml:space="preserve"> T</w:t>
      </w:r>
      <w:r w:rsidR="001A4A0F">
        <w:rPr>
          <w:color w:val="000000" w:themeColor="text1"/>
        </w:rPr>
        <w:t>he</w:t>
      </w:r>
      <w:r w:rsidR="00D5536B">
        <w:rPr>
          <w:color w:val="000000" w:themeColor="text1"/>
        </w:rPr>
        <w:t xml:space="preserve"> </w:t>
      </w:r>
      <w:r w:rsidR="00BC70F7">
        <w:rPr>
          <w:color w:val="000000" w:themeColor="text1"/>
        </w:rPr>
        <w:t xml:space="preserve">council </w:t>
      </w:r>
      <w:r w:rsidR="00525D7D">
        <w:rPr>
          <w:color w:val="000000" w:themeColor="text1"/>
        </w:rPr>
        <w:t>has and</w:t>
      </w:r>
      <w:r w:rsidR="00BC70F7">
        <w:rPr>
          <w:color w:val="000000" w:themeColor="text1"/>
        </w:rPr>
        <w:t xml:space="preserve"> will continue to </w:t>
      </w:r>
      <w:r w:rsidR="00D5536B">
        <w:rPr>
          <w:color w:val="000000" w:themeColor="text1"/>
        </w:rPr>
        <w:t xml:space="preserve">ensure that the </w:t>
      </w:r>
      <w:r w:rsidR="00BC70F7">
        <w:rPr>
          <w:color w:val="000000" w:themeColor="text1"/>
        </w:rPr>
        <w:t>necessary level of investment</w:t>
      </w:r>
      <w:r w:rsidR="00504E0C">
        <w:rPr>
          <w:color w:val="000000" w:themeColor="text1"/>
        </w:rPr>
        <w:t xml:space="preserve"> is spent on the stock to keep it in a state of good repair, safe and compliant.</w:t>
      </w:r>
      <w:r w:rsidR="00BC70F7">
        <w:rPr>
          <w:color w:val="000000" w:themeColor="text1"/>
        </w:rPr>
        <w:t xml:space="preserve"> </w:t>
      </w:r>
    </w:p>
    <w:p w14:paraId="09F6126E" w14:textId="77777777" w:rsidR="002E4164" w:rsidRDefault="002E4164" w:rsidP="002E4164">
      <w:pPr>
        <w:pStyle w:val="ListParagraph"/>
        <w:ind w:left="643"/>
        <w:jc w:val="both"/>
        <w:rPr>
          <w:color w:val="000000" w:themeColor="text1"/>
        </w:rPr>
      </w:pPr>
    </w:p>
    <w:p w14:paraId="2412027B" w14:textId="1ECBA781" w:rsidR="00BB7BD1" w:rsidRDefault="00BB7BD1" w:rsidP="00887914">
      <w:pPr>
        <w:pStyle w:val="ListParagraph"/>
        <w:numPr>
          <w:ilvl w:val="1"/>
          <w:numId w:val="1"/>
        </w:numPr>
        <w:jc w:val="both"/>
        <w:rPr>
          <w:color w:val="000000" w:themeColor="text1"/>
        </w:rPr>
      </w:pPr>
      <w:r>
        <w:rPr>
          <w:color w:val="000000" w:themeColor="text1"/>
        </w:rPr>
        <w:t>The council undertakes a rolling stock condi</w:t>
      </w:r>
      <w:r w:rsidR="000B353E">
        <w:rPr>
          <w:color w:val="000000" w:themeColor="text1"/>
        </w:rPr>
        <w:t>tion surveying programme. These surveys are undertaken by the HRA Stock Condition Surveyor</w:t>
      </w:r>
      <w:r w:rsidR="00A32642">
        <w:rPr>
          <w:color w:val="000000" w:themeColor="text1"/>
        </w:rPr>
        <w:t xml:space="preserve"> (SCS)</w:t>
      </w:r>
      <w:r w:rsidR="000B353E">
        <w:rPr>
          <w:color w:val="000000" w:themeColor="text1"/>
        </w:rPr>
        <w:t>. The</w:t>
      </w:r>
      <w:r w:rsidR="00A32642">
        <w:rPr>
          <w:color w:val="000000" w:themeColor="text1"/>
        </w:rPr>
        <w:t xml:space="preserve"> SCS will assess the condition of the property</w:t>
      </w:r>
      <w:r w:rsidR="00740928">
        <w:rPr>
          <w:color w:val="000000" w:themeColor="text1"/>
        </w:rPr>
        <w:t xml:space="preserve"> and</w:t>
      </w:r>
      <w:r w:rsidR="00A32642">
        <w:rPr>
          <w:color w:val="000000" w:themeColor="text1"/>
        </w:rPr>
        <w:t xml:space="preserve"> give all elements of the property remaining </w:t>
      </w:r>
      <w:r w:rsidR="00740928">
        <w:rPr>
          <w:color w:val="000000" w:themeColor="text1"/>
        </w:rPr>
        <w:t xml:space="preserve">lives which identifies when major elements such as kitchens or bathrooms need to be replaced. The SCS will also </w:t>
      </w:r>
      <w:r w:rsidR="002E4164">
        <w:rPr>
          <w:color w:val="000000" w:themeColor="text1"/>
        </w:rPr>
        <w:t xml:space="preserve">look for any significant repairs, damp or </w:t>
      </w:r>
      <w:r w:rsidR="00C71771">
        <w:rPr>
          <w:color w:val="000000" w:themeColor="text1"/>
        </w:rPr>
        <w:t>mould or</w:t>
      </w:r>
      <w:r w:rsidR="004C48D1">
        <w:rPr>
          <w:color w:val="000000" w:themeColor="text1"/>
        </w:rPr>
        <w:t xml:space="preserve"> any safeguarding concerns.</w:t>
      </w:r>
      <w:r w:rsidR="00B63CB3">
        <w:rPr>
          <w:color w:val="000000" w:themeColor="text1"/>
        </w:rPr>
        <w:t xml:space="preserve"> The Council will also </w:t>
      </w:r>
      <w:r w:rsidR="00B63CB3">
        <w:rPr>
          <w:color w:val="000000" w:themeColor="text1"/>
        </w:rPr>
        <w:lastRenderedPageBreak/>
        <w:t>undertake specific HHSRS</w:t>
      </w:r>
      <w:r w:rsidR="00E966AE">
        <w:rPr>
          <w:color w:val="000000" w:themeColor="text1"/>
        </w:rPr>
        <w:t xml:space="preserve"> and / or decency surveys in addition to the Council’s stock condition surveying programme.</w:t>
      </w:r>
    </w:p>
    <w:p w14:paraId="41B03CE5" w14:textId="77777777" w:rsidR="009075BA" w:rsidRPr="00573D59" w:rsidRDefault="009075BA" w:rsidP="00504E0C">
      <w:pPr>
        <w:pStyle w:val="ListParagraph"/>
        <w:ind w:left="643"/>
        <w:jc w:val="both"/>
        <w:rPr>
          <w:color w:val="000000" w:themeColor="text1"/>
        </w:rPr>
      </w:pPr>
    </w:p>
    <w:p w14:paraId="7F3A2864" w14:textId="0CFD409E" w:rsidR="00D80AAC" w:rsidRPr="00525D7D" w:rsidRDefault="003E7ECC" w:rsidP="00887914">
      <w:pPr>
        <w:pStyle w:val="ListParagraph"/>
        <w:numPr>
          <w:ilvl w:val="1"/>
          <w:numId w:val="1"/>
        </w:numPr>
        <w:jc w:val="both"/>
        <w:rPr>
          <w:color w:val="000000" w:themeColor="text1"/>
        </w:rPr>
      </w:pPr>
      <w:r>
        <w:t xml:space="preserve">There are </w:t>
      </w:r>
      <w:r w:rsidR="00525D7D">
        <w:t>several</w:t>
      </w:r>
      <w:r>
        <w:t xml:space="preserve"> planned works programmes </w:t>
      </w:r>
      <w:r w:rsidR="000620C0">
        <w:t>that are included within the HRA’s 30</w:t>
      </w:r>
      <w:r w:rsidR="00DE3A67">
        <w:t>-</w:t>
      </w:r>
      <w:r w:rsidR="000620C0">
        <w:t xml:space="preserve">year business plan </w:t>
      </w:r>
      <w:r>
        <w:t>which</w:t>
      </w:r>
      <w:r w:rsidR="000620C0">
        <w:t xml:space="preserve"> all </w:t>
      </w:r>
      <w:r>
        <w:t xml:space="preserve">play a part in </w:t>
      </w:r>
      <w:r w:rsidR="00525D7D">
        <w:t>combating damp and mould. This include but are not limited to</w:t>
      </w:r>
      <w:r w:rsidR="00DE3A67">
        <w:t>:</w:t>
      </w:r>
    </w:p>
    <w:p w14:paraId="67AE7793" w14:textId="73FA78EA" w:rsidR="00525D7D" w:rsidRDefault="00525D7D" w:rsidP="00525D7D">
      <w:pPr>
        <w:pStyle w:val="ListParagraph"/>
        <w:numPr>
          <w:ilvl w:val="0"/>
          <w:numId w:val="35"/>
        </w:numPr>
        <w:jc w:val="both"/>
        <w:rPr>
          <w:color w:val="000000" w:themeColor="text1"/>
        </w:rPr>
      </w:pPr>
      <w:r>
        <w:rPr>
          <w:color w:val="000000" w:themeColor="text1"/>
        </w:rPr>
        <w:t>Boiler replacements</w:t>
      </w:r>
    </w:p>
    <w:p w14:paraId="6AFDA4F0" w14:textId="16925AB3" w:rsidR="00525D7D" w:rsidRDefault="00525D7D" w:rsidP="00525D7D">
      <w:pPr>
        <w:pStyle w:val="ListParagraph"/>
        <w:numPr>
          <w:ilvl w:val="0"/>
          <w:numId w:val="35"/>
        </w:numPr>
        <w:jc w:val="both"/>
        <w:rPr>
          <w:color w:val="000000" w:themeColor="text1"/>
        </w:rPr>
      </w:pPr>
      <w:r>
        <w:rPr>
          <w:color w:val="000000" w:themeColor="text1"/>
        </w:rPr>
        <w:t>Kitchen replacements</w:t>
      </w:r>
    </w:p>
    <w:p w14:paraId="07AE4924" w14:textId="29D926FB" w:rsidR="00622FB6" w:rsidRDefault="00622FB6" w:rsidP="00525D7D">
      <w:pPr>
        <w:pStyle w:val="ListParagraph"/>
        <w:numPr>
          <w:ilvl w:val="0"/>
          <w:numId w:val="35"/>
        </w:numPr>
        <w:jc w:val="both"/>
        <w:rPr>
          <w:color w:val="000000" w:themeColor="text1"/>
        </w:rPr>
      </w:pPr>
      <w:r>
        <w:rPr>
          <w:color w:val="000000" w:themeColor="text1"/>
        </w:rPr>
        <w:t>Bathroom replacements</w:t>
      </w:r>
    </w:p>
    <w:p w14:paraId="0AB93B83" w14:textId="2BA24764" w:rsidR="00622FB6" w:rsidRDefault="00622FB6" w:rsidP="00525D7D">
      <w:pPr>
        <w:pStyle w:val="ListParagraph"/>
        <w:numPr>
          <w:ilvl w:val="0"/>
          <w:numId w:val="35"/>
        </w:numPr>
        <w:jc w:val="both"/>
        <w:rPr>
          <w:color w:val="000000" w:themeColor="text1"/>
        </w:rPr>
      </w:pPr>
      <w:r>
        <w:rPr>
          <w:color w:val="000000" w:themeColor="text1"/>
        </w:rPr>
        <w:t>Window replacements</w:t>
      </w:r>
    </w:p>
    <w:p w14:paraId="0B999209" w14:textId="637623B1" w:rsidR="00622FB6" w:rsidRDefault="000620C0" w:rsidP="00525D7D">
      <w:pPr>
        <w:pStyle w:val="ListParagraph"/>
        <w:numPr>
          <w:ilvl w:val="0"/>
          <w:numId w:val="35"/>
        </w:numPr>
        <w:jc w:val="both"/>
        <w:rPr>
          <w:color w:val="000000" w:themeColor="text1"/>
        </w:rPr>
      </w:pPr>
      <w:r>
        <w:rPr>
          <w:color w:val="000000" w:themeColor="text1"/>
        </w:rPr>
        <w:t xml:space="preserve">Pitched and flat </w:t>
      </w:r>
      <w:r w:rsidR="00622FB6">
        <w:rPr>
          <w:color w:val="000000" w:themeColor="text1"/>
        </w:rPr>
        <w:t>Roof replacements</w:t>
      </w:r>
    </w:p>
    <w:p w14:paraId="728BDE27" w14:textId="5C576583" w:rsidR="00622FB6" w:rsidRDefault="00622FB6" w:rsidP="00525D7D">
      <w:pPr>
        <w:pStyle w:val="ListParagraph"/>
        <w:numPr>
          <w:ilvl w:val="0"/>
          <w:numId w:val="35"/>
        </w:numPr>
        <w:jc w:val="both"/>
        <w:rPr>
          <w:color w:val="000000" w:themeColor="text1"/>
        </w:rPr>
      </w:pPr>
      <w:r>
        <w:rPr>
          <w:color w:val="000000" w:themeColor="text1"/>
        </w:rPr>
        <w:t>Front and rear door replacements</w:t>
      </w:r>
    </w:p>
    <w:p w14:paraId="1FDE3114" w14:textId="53ACB4BE" w:rsidR="007F5A1A" w:rsidRDefault="007F5A1A" w:rsidP="00525D7D">
      <w:pPr>
        <w:pStyle w:val="ListParagraph"/>
        <w:numPr>
          <w:ilvl w:val="0"/>
          <w:numId w:val="35"/>
        </w:numPr>
        <w:jc w:val="both"/>
        <w:rPr>
          <w:color w:val="000000" w:themeColor="text1"/>
        </w:rPr>
      </w:pPr>
      <w:r>
        <w:rPr>
          <w:color w:val="000000" w:themeColor="text1"/>
        </w:rPr>
        <w:t>EPC surveys</w:t>
      </w:r>
    </w:p>
    <w:p w14:paraId="239EC21B" w14:textId="7DD22614" w:rsidR="007F5A1A" w:rsidRPr="005B512C" w:rsidRDefault="007F5A1A" w:rsidP="00525D7D">
      <w:pPr>
        <w:pStyle w:val="ListParagraph"/>
        <w:numPr>
          <w:ilvl w:val="0"/>
          <w:numId w:val="35"/>
        </w:numPr>
        <w:jc w:val="both"/>
        <w:rPr>
          <w:color w:val="000000" w:themeColor="text1"/>
        </w:rPr>
      </w:pPr>
      <w:r>
        <w:rPr>
          <w:color w:val="000000" w:themeColor="text1"/>
        </w:rPr>
        <w:t>Energy efficiency works</w:t>
      </w:r>
    </w:p>
    <w:p w14:paraId="706D1CA4" w14:textId="77777777" w:rsidR="005B512C" w:rsidRPr="005B512C" w:rsidRDefault="005B512C" w:rsidP="00887914">
      <w:pPr>
        <w:pStyle w:val="ListParagraph"/>
        <w:ind w:left="643"/>
        <w:jc w:val="both"/>
        <w:rPr>
          <w:color w:val="000000" w:themeColor="text1"/>
        </w:rPr>
      </w:pPr>
    </w:p>
    <w:p w14:paraId="762EC67B" w14:textId="77777777" w:rsidR="00113918" w:rsidRDefault="005E1E13" w:rsidP="00887914">
      <w:pPr>
        <w:pStyle w:val="ListParagraph"/>
        <w:numPr>
          <w:ilvl w:val="1"/>
          <w:numId w:val="1"/>
        </w:numPr>
        <w:jc w:val="both"/>
        <w:rPr>
          <w:color w:val="000000" w:themeColor="text1"/>
        </w:rPr>
      </w:pPr>
      <w:r>
        <w:rPr>
          <w:color w:val="000000" w:themeColor="text1"/>
        </w:rPr>
        <w:t xml:space="preserve">The specifications for these programmes are also regularly reviewed </w:t>
      </w:r>
      <w:r w:rsidR="00223364">
        <w:rPr>
          <w:color w:val="000000" w:themeColor="text1"/>
        </w:rPr>
        <w:t xml:space="preserve">to ensure that a holistic approach to maintaining the property is achieved.  This includes installing </w:t>
      </w:r>
      <w:proofErr w:type="spellStart"/>
      <w:r w:rsidR="00223364">
        <w:rPr>
          <w:color w:val="000000" w:themeColor="text1"/>
        </w:rPr>
        <w:t>Envirovent</w:t>
      </w:r>
      <w:proofErr w:type="spellEnd"/>
      <w:r w:rsidR="00223364">
        <w:rPr>
          <w:color w:val="000000" w:themeColor="text1"/>
        </w:rPr>
        <w:t xml:space="preserve"> Infinity humidistat fans as part of every kitchen and bathroom replacement to assist </w:t>
      </w:r>
      <w:r w:rsidR="00D13982">
        <w:rPr>
          <w:color w:val="000000" w:themeColor="text1"/>
        </w:rPr>
        <w:t xml:space="preserve">with ventilation. Loft and roof insulation is also brought up to current standard </w:t>
      </w:r>
      <w:r w:rsidR="00324158">
        <w:rPr>
          <w:color w:val="000000" w:themeColor="text1"/>
        </w:rPr>
        <w:t>when pitched and flat roofs are replaced.</w:t>
      </w:r>
    </w:p>
    <w:p w14:paraId="2095FDC3" w14:textId="7FB503DB" w:rsidR="00113918" w:rsidRDefault="00113918" w:rsidP="00113918">
      <w:pPr>
        <w:pStyle w:val="ListParagraph"/>
        <w:ind w:left="643"/>
        <w:jc w:val="both"/>
        <w:rPr>
          <w:color w:val="000000" w:themeColor="text1"/>
        </w:rPr>
      </w:pPr>
    </w:p>
    <w:p w14:paraId="75EFDFFF" w14:textId="4F7243AB" w:rsidR="000620C0" w:rsidRDefault="00324158" w:rsidP="00887914">
      <w:pPr>
        <w:pStyle w:val="ListParagraph"/>
        <w:numPr>
          <w:ilvl w:val="1"/>
          <w:numId w:val="1"/>
        </w:numPr>
        <w:jc w:val="both"/>
        <w:rPr>
          <w:color w:val="000000" w:themeColor="text1"/>
        </w:rPr>
      </w:pPr>
      <w:r>
        <w:rPr>
          <w:color w:val="000000" w:themeColor="text1"/>
        </w:rPr>
        <w:t xml:space="preserve"> </w:t>
      </w:r>
      <w:r w:rsidR="004C48D1">
        <w:rPr>
          <w:color w:val="000000" w:themeColor="text1"/>
        </w:rPr>
        <w:t xml:space="preserve">The council </w:t>
      </w:r>
      <w:r w:rsidR="004E077F">
        <w:rPr>
          <w:color w:val="000000" w:themeColor="text1"/>
        </w:rPr>
        <w:t xml:space="preserve">will continue to </w:t>
      </w:r>
      <w:r w:rsidR="00A60AA1">
        <w:rPr>
          <w:color w:val="000000" w:themeColor="text1"/>
        </w:rPr>
        <w:t>explore</w:t>
      </w:r>
      <w:r w:rsidR="004E077F">
        <w:rPr>
          <w:color w:val="000000" w:themeColor="text1"/>
        </w:rPr>
        <w:t xml:space="preserve"> additional funding opportun</w:t>
      </w:r>
      <w:r w:rsidR="00A60AA1">
        <w:rPr>
          <w:color w:val="000000" w:themeColor="text1"/>
        </w:rPr>
        <w:t>ities such as the Social Housing Decarbonisation Fund, submitting bids where possible.</w:t>
      </w:r>
    </w:p>
    <w:p w14:paraId="67E7982F" w14:textId="77777777" w:rsidR="00643148" w:rsidRPr="00643148" w:rsidRDefault="00643148" w:rsidP="00643148">
      <w:pPr>
        <w:pStyle w:val="ListParagraph"/>
        <w:rPr>
          <w:color w:val="000000" w:themeColor="text1"/>
        </w:rPr>
      </w:pPr>
    </w:p>
    <w:p w14:paraId="6D9AD4EE" w14:textId="515FBB77" w:rsidR="00643148" w:rsidRDefault="00643148" w:rsidP="00887914">
      <w:pPr>
        <w:pStyle w:val="ListParagraph"/>
        <w:numPr>
          <w:ilvl w:val="1"/>
          <w:numId w:val="1"/>
        </w:numPr>
        <w:jc w:val="both"/>
        <w:rPr>
          <w:color w:val="000000" w:themeColor="text1"/>
        </w:rPr>
      </w:pPr>
      <w:r>
        <w:rPr>
          <w:color w:val="000000" w:themeColor="text1"/>
        </w:rPr>
        <w:t xml:space="preserve">The council will always adopt a </w:t>
      </w:r>
      <w:r w:rsidR="000B1B3B">
        <w:rPr>
          <w:color w:val="000000" w:themeColor="text1"/>
        </w:rPr>
        <w:t xml:space="preserve">holistic approach to a property when undertaking any energy efficiency works. Poorly designed </w:t>
      </w:r>
      <w:r w:rsidR="00B82DE6">
        <w:rPr>
          <w:color w:val="000000" w:themeColor="text1"/>
        </w:rPr>
        <w:t xml:space="preserve">and installed energy efficiency works can contribute towards damp and mould forming. The service will work with the necessary </w:t>
      </w:r>
      <w:r w:rsidR="00C71771">
        <w:rPr>
          <w:color w:val="000000" w:themeColor="text1"/>
        </w:rPr>
        <w:t>specialists</w:t>
      </w:r>
      <w:r w:rsidR="00B82DE6">
        <w:rPr>
          <w:color w:val="000000" w:themeColor="text1"/>
        </w:rPr>
        <w:t xml:space="preserve"> to ensure conf</w:t>
      </w:r>
      <w:r w:rsidR="00C71771">
        <w:rPr>
          <w:color w:val="000000" w:themeColor="text1"/>
        </w:rPr>
        <w:t>ormity to the requirements of PAS2035.</w:t>
      </w:r>
    </w:p>
    <w:p w14:paraId="5044C408" w14:textId="47488750" w:rsidR="002260F6" w:rsidRPr="00C662EB" w:rsidRDefault="002260F6" w:rsidP="002260F6">
      <w:pPr>
        <w:pStyle w:val="Heading1"/>
        <w:rPr>
          <w:sz w:val="28"/>
          <w:szCs w:val="28"/>
        </w:rPr>
      </w:pPr>
      <w:r>
        <w:rPr>
          <w:sz w:val="28"/>
          <w:szCs w:val="28"/>
        </w:rPr>
        <w:t>Proactive engagement</w:t>
      </w:r>
    </w:p>
    <w:p w14:paraId="09F1C5C1" w14:textId="7F03C78B" w:rsidR="002260F6" w:rsidRPr="000B693E" w:rsidRDefault="002260F6" w:rsidP="002260F6">
      <w:pPr>
        <w:pStyle w:val="ListParagraph"/>
        <w:numPr>
          <w:ilvl w:val="1"/>
          <w:numId w:val="1"/>
        </w:numPr>
        <w:jc w:val="both"/>
        <w:rPr>
          <w:color w:val="000000" w:themeColor="text1"/>
        </w:rPr>
      </w:pPr>
      <w:r>
        <w:t>It</w:t>
      </w:r>
      <w:r w:rsidR="008D52E9">
        <w:t xml:space="preserve"> i</w:t>
      </w:r>
      <w:r>
        <w:t xml:space="preserve">s imperative that there is effective communication between </w:t>
      </w:r>
      <w:r w:rsidR="00572A42">
        <w:t xml:space="preserve">the council, residents and the contractors working on the </w:t>
      </w:r>
      <w:r w:rsidR="00D25302">
        <w:t>council’s</w:t>
      </w:r>
      <w:r w:rsidR="00572A42">
        <w:t xml:space="preserve"> behalf when it comes to damp and mould</w:t>
      </w:r>
      <w:r w:rsidR="008D52E9">
        <w:t>.</w:t>
      </w:r>
      <w:r w:rsidR="00572A42">
        <w:t xml:space="preserve"> </w:t>
      </w:r>
      <w:r w:rsidR="00BC01C5">
        <w:t xml:space="preserve">All three stakeholders have a key role to play in the reporting, managing and mitigating damp and mould </w:t>
      </w:r>
      <w:r w:rsidR="000743CB">
        <w:t>within council properties.</w:t>
      </w:r>
    </w:p>
    <w:p w14:paraId="0BDB9C71" w14:textId="77777777" w:rsidR="000B693E" w:rsidRPr="000743CB" w:rsidRDefault="000B693E" w:rsidP="000B693E">
      <w:pPr>
        <w:pStyle w:val="ListParagraph"/>
        <w:ind w:left="643"/>
        <w:jc w:val="both"/>
        <w:rPr>
          <w:color w:val="000000" w:themeColor="text1"/>
        </w:rPr>
      </w:pPr>
    </w:p>
    <w:p w14:paraId="33E8BBEB" w14:textId="0F327B05" w:rsidR="000B693E" w:rsidRDefault="005A404E" w:rsidP="000B693E">
      <w:pPr>
        <w:pStyle w:val="ListParagraph"/>
        <w:numPr>
          <w:ilvl w:val="1"/>
          <w:numId w:val="1"/>
        </w:numPr>
        <w:jc w:val="both"/>
        <w:rPr>
          <w:color w:val="000000" w:themeColor="text1"/>
        </w:rPr>
      </w:pPr>
      <w:r>
        <w:rPr>
          <w:color w:val="000000" w:themeColor="text1"/>
        </w:rPr>
        <w:t xml:space="preserve">The council will aim to contact all residents annually as a minimum and proactively ask if there is any damp or mould within the property. This contact will </w:t>
      </w:r>
      <w:r w:rsidR="0081480C">
        <w:rPr>
          <w:color w:val="000000" w:themeColor="text1"/>
        </w:rPr>
        <w:t xml:space="preserve">be </w:t>
      </w:r>
      <w:r>
        <w:rPr>
          <w:color w:val="000000" w:themeColor="text1"/>
        </w:rPr>
        <w:t>logged</w:t>
      </w:r>
      <w:r w:rsidR="00AB7E9C">
        <w:rPr>
          <w:color w:val="000000" w:themeColor="text1"/>
        </w:rPr>
        <w:t xml:space="preserve"> </w:t>
      </w:r>
      <w:r w:rsidR="0081480C">
        <w:rPr>
          <w:color w:val="000000" w:themeColor="text1"/>
        </w:rPr>
        <w:t xml:space="preserve">and recorded </w:t>
      </w:r>
      <w:r w:rsidR="00AB7E9C">
        <w:rPr>
          <w:color w:val="000000" w:themeColor="text1"/>
        </w:rPr>
        <w:t>accordingly.</w:t>
      </w:r>
      <w:r w:rsidR="00E966AE">
        <w:rPr>
          <w:color w:val="000000" w:themeColor="text1"/>
        </w:rPr>
        <w:t xml:space="preserve"> Medway Council’s contractors will also pro-actively look for damp and mould and record this during their works.</w:t>
      </w:r>
    </w:p>
    <w:p w14:paraId="2A52E05C" w14:textId="77777777" w:rsidR="000B693E" w:rsidRPr="000B693E" w:rsidRDefault="000B693E" w:rsidP="000B693E">
      <w:pPr>
        <w:pStyle w:val="NoSpacing"/>
      </w:pPr>
    </w:p>
    <w:p w14:paraId="007F0192" w14:textId="509FB1BA" w:rsidR="00AB7E9C" w:rsidRDefault="00AB7E9C" w:rsidP="002260F6">
      <w:pPr>
        <w:pStyle w:val="ListParagraph"/>
        <w:numPr>
          <w:ilvl w:val="1"/>
          <w:numId w:val="1"/>
        </w:numPr>
        <w:jc w:val="both"/>
        <w:rPr>
          <w:color w:val="000000" w:themeColor="text1"/>
        </w:rPr>
      </w:pPr>
      <w:r>
        <w:rPr>
          <w:color w:val="000000" w:themeColor="text1"/>
        </w:rPr>
        <w:t xml:space="preserve">If a resident advises that they believe damp or mould is </w:t>
      </w:r>
      <w:r w:rsidR="0081480C">
        <w:rPr>
          <w:color w:val="000000" w:themeColor="text1"/>
        </w:rPr>
        <w:t>present,</w:t>
      </w:r>
      <w:r>
        <w:rPr>
          <w:color w:val="000000" w:themeColor="text1"/>
        </w:rPr>
        <w:t xml:space="preserve"> then and inspection will be raised</w:t>
      </w:r>
      <w:r w:rsidR="00FD7E8D">
        <w:rPr>
          <w:color w:val="000000" w:themeColor="text1"/>
        </w:rPr>
        <w:t xml:space="preserve"> in line with </w:t>
      </w:r>
      <w:r w:rsidR="00AC50D0">
        <w:rPr>
          <w:color w:val="000000" w:themeColor="text1"/>
        </w:rPr>
        <w:t>point 5.9 of this document.</w:t>
      </w:r>
    </w:p>
    <w:p w14:paraId="702E55AC" w14:textId="77777777" w:rsidR="00AC50D0" w:rsidRPr="00AC50D0" w:rsidRDefault="00AC50D0" w:rsidP="00AC50D0">
      <w:pPr>
        <w:pStyle w:val="ListParagraph"/>
        <w:rPr>
          <w:color w:val="000000" w:themeColor="text1"/>
        </w:rPr>
      </w:pPr>
    </w:p>
    <w:p w14:paraId="15F842FB" w14:textId="25C80581" w:rsidR="00AC50D0" w:rsidRDefault="00AC50D0" w:rsidP="002260F6">
      <w:pPr>
        <w:pStyle w:val="ListParagraph"/>
        <w:numPr>
          <w:ilvl w:val="1"/>
          <w:numId w:val="1"/>
        </w:numPr>
        <w:jc w:val="both"/>
        <w:rPr>
          <w:color w:val="000000" w:themeColor="text1"/>
        </w:rPr>
      </w:pPr>
      <w:r>
        <w:rPr>
          <w:color w:val="000000" w:themeColor="text1"/>
        </w:rPr>
        <w:t xml:space="preserve">The council will </w:t>
      </w:r>
      <w:r w:rsidR="004E2DB0">
        <w:rPr>
          <w:color w:val="000000" w:themeColor="text1"/>
        </w:rPr>
        <w:t xml:space="preserve">engage with residents periodically and promote the message of looking for and reporting damp and mould as soon </w:t>
      </w:r>
      <w:r w:rsidR="0005673D">
        <w:rPr>
          <w:color w:val="000000" w:themeColor="text1"/>
        </w:rPr>
        <w:t>as possible.</w:t>
      </w:r>
      <w:r w:rsidR="008D52E9">
        <w:rPr>
          <w:color w:val="000000" w:themeColor="text1"/>
        </w:rPr>
        <w:t xml:space="preserve"> </w:t>
      </w:r>
      <w:r w:rsidR="00E814E1">
        <w:rPr>
          <w:color w:val="000000" w:themeColor="text1"/>
        </w:rPr>
        <w:t>This could be via social media, email, leaflets…etc.</w:t>
      </w:r>
    </w:p>
    <w:p w14:paraId="5BA3C4FA" w14:textId="77777777" w:rsidR="00387B6C" w:rsidRPr="00387B6C" w:rsidRDefault="00387B6C" w:rsidP="00387B6C">
      <w:pPr>
        <w:pStyle w:val="ListParagraph"/>
        <w:rPr>
          <w:color w:val="000000" w:themeColor="text1"/>
        </w:rPr>
      </w:pPr>
    </w:p>
    <w:p w14:paraId="3DDA8BD1" w14:textId="01004E0B" w:rsidR="00EB4EA0" w:rsidRDefault="00387B6C" w:rsidP="00EB4EA0">
      <w:pPr>
        <w:pStyle w:val="ListParagraph"/>
        <w:numPr>
          <w:ilvl w:val="1"/>
          <w:numId w:val="1"/>
        </w:numPr>
        <w:jc w:val="both"/>
        <w:rPr>
          <w:color w:val="000000" w:themeColor="text1"/>
        </w:rPr>
      </w:pPr>
      <w:r>
        <w:rPr>
          <w:color w:val="000000" w:themeColor="text1"/>
        </w:rPr>
        <w:lastRenderedPageBreak/>
        <w:t xml:space="preserve">The council will look to make every contact count when it comes to looking for damp and mould. </w:t>
      </w:r>
      <w:r w:rsidR="00EB4EA0">
        <w:rPr>
          <w:color w:val="000000" w:themeColor="text1"/>
        </w:rPr>
        <w:t xml:space="preserve">This includes proactively looking for damp and mould during any visit within the property. </w:t>
      </w:r>
      <w:r w:rsidR="008D52E9">
        <w:rPr>
          <w:color w:val="000000" w:themeColor="text1"/>
        </w:rPr>
        <w:t>T</w:t>
      </w:r>
      <w:r w:rsidR="00EB4EA0">
        <w:rPr>
          <w:color w:val="000000" w:themeColor="text1"/>
        </w:rPr>
        <w:t>his includes but isn’t limited to</w:t>
      </w:r>
      <w:r w:rsidR="008D52E9">
        <w:rPr>
          <w:color w:val="000000" w:themeColor="text1"/>
        </w:rPr>
        <w:t>:</w:t>
      </w:r>
    </w:p>
    <w:p w14:paraId="48401294" w14:textId="11DC1E01" w:rsidR="00EB4EA0" w:rsidRDefault="00EB4EA0" w:rsidP="00EB4EA0">
      <w:pPr>
        <w:pStyle w:val="ListParagraph"/>
        <w:numPr>
          <w:ilvl w:val="0"/>
          <w:numId w:val="36"/>
        </w:numPr>
        <w:jc w:val="both"/>
        <w:rPr>
          <w:color w:val="000000" w:themeColor="text1"/>
        </w:rPr>
      </w:pPr>
      <w:r>
        <w:rPr>
          <w:color w:val="000000" w:themeColor="text1"/>
        </w:rPr>
        <w:t>Stock condition surveys</w:t>
      </w:r>
    </w:p>
    <w:p w14:paraId="4477D1D2" w14:textId="381FBA92" w:rsidR="00EB4EA0" w:rsidRDefault="00EB4EA0" w:rsidP="00EB4EA0">
      <w:pPr>
        <w:pStyle w:val="ListParagraph"/>
        <w:numPr>
          <w:ilvl w:val="0"/>
          <w:numId w:val="36"/>
        </w:numPr>
        <w:jc w:val="both"/>
        <w:rPr>
          <w:color w:val="000000" w:themeColor="text1"/>
        </w:rPr>
      </w:pPr>
      <w:r>
        <w:rPr>
          <w:color w:val="000000" w:themeColor="text1"/>
        </w:rPr>
        <w:t>Tenancy visits</w:t>
      </w:r>
    </w:p>
    <w:p w14:paraId="344557F8" w14:textId="7196812E" w:rsidR="00EB4EA0" w:rsidRDefault="00EB4EA0" w:rsidP="00EB4EA0">
      <w:pPr>
        <w:pStyle w:val="ListParagraph"/>
        <w:numPr>
          <w:ilvl w:val="0"/>
          <w:numId w:val="36"/>
        </w:numPr>
        <w:jc w:val="both"/>
        <w:rPr>
          <w:color w:val="000000" w:themeColor="text1"/>
        </w:rPr>
      </w:pPr>
      <w:r>
        <w:rPr>
          <w:color w:val="000000" w:themeColor="text1"/>
        </w:rPr>
        <w:t>Repairs post inspections</w:t>
      </w:r>
    </w:p>
    <w:p w14:paraId="35E6B2DB" w14:textId="52ADC6A9" w:rsidR="00EB4EA0" w:rsidRDefault="00EB4EA0" w:rsidP="00EB4EA0">
      <w:pPr>
        <w:pStyle w:val="ListParagraph"/>
        <w:numPr>
          <w:ilvl w:val="0"/>
          <w:numId w:val="36"/>
        </w:numPr>
        <w:jc w:val="both"/>
        <w:rPr>
          <w:color w:val="000000" w:themeColor="text1"/>
        </w:rPr>
      </w:pPr>
      <w:r>
        <w:rPr>
          <w:color w:val="000000" w:themeColor="text1"/>
        </w:rPr>
        <w:t>Annual gas safety inspections</w:t>
      </w:r>
    </w:p>
    <w:p w14:paraId="6FAB1ED4" w14:textId="0D450454" w:rsidR="004C74BD" w:rsidRDefault="004C74BD" w:rsidP="00EB4EA0">
      <w:pPr>
        <w:pStyle w:val="ListParagraph"/>
        <w:numPr>
          <w:ilvl w:val="0"/>
          <w:numId w:val="36"/>
        </w:numPr>
        <w:jc w:val="both"/>
        <w:rPr>
          <w:color w:val="000000" w:themeColor="text1"/>
        </w:rPr>
      </w:pPr>
      <w:r>
        <w:rPr>
          <w:color w:val="000000" w:themeColor="text1"/>
        </w:rPr>
        <w:t xml:space="preserve">Annual </w:t>
      </w:r>
      <w:r w:rsidR="00975C12">
        <w:rPr>
          <w:color w:val="000000" w:themeColor="text1"/>
        </w:rPr>
        <w:t>contact call as per point 5.20</w:t>
      </w:r>
    </w:p>
    <w:p w14:paraId="734BAAE4" w14:textId="072934F3" w:rsidR="00E966AE" w:rsidRDefault="00E966AE" w:rsidP="00EB4EA0">
      <w:pPr>
        <w:pStyle w:val="ListParagraph"/>
        <w:numPr>
          <w:ilvl w:val="0"/>
          <w:numId w:val="36"/>
        </w:numPr>
        <w:jc w:val="both"/>
        <w:rPr>
          <w:color w:val="000000" w:themeColor="text1"/>
        </w:rPr>
      </w:pPr>
      <w:r>
        <w:rPr>
          <w:color w:val="000000" w:themeColor="text1"/>
        </w:rPr>
        <w:t>HHSRS inspection</w:t>
      </w:r>
    </w:p>
    <w:p w14:paraId="5284B611" w14:textId="39178901" w:rsidR="00E966AE" w:rsidRPr="007F0163" w:rsidRDefault="00E966AE" w:rsidP="00E966AE">
      <w:pPr>
        <w:pStyle w:val="ListParagraph"/>
        <w:numPr>
          <w:ilvl w:val="0"/>
          <w:numId w:val="36"/>
        </w:numPr>
        <w:jc w:val="both"/>
        <w:rPr>
          <w:color w:val="000000" w:themeColor="text1"/>
        </w:rPr>
      </w:pPr>
      <w:r>
        <w:rPr>
          <w:color w:val="000000" w:themeColor="text1"/>
        </w:rPr>
        <w:t>Decency surveys</w:t>
      </w:r>
    </w:p>
    <w:p w14:paraId="27074B59" w14:textId="77777777" w:rsidR="00EB4EA0" w:rsidRPr="00EB4EA0" w:rsidRDefault="00EB4EA0" w:rsidP="00EB4EA0">
      <w:pPr>
        <w:pStyle w:val="ListParagraph"/>
        <w:rPr>
          <w:color w:val="000000" w:themeColor="text1"/>
        </w:rPr>
      </w:pPr>
    </w:p>
    <w:p w14:paraId="64C20477" w14:textId="76703332" w:rsidR="00546234" w:rsidRPr="00BA7E4C" w:rsidRDefault="00546234" w:rsidP="00546234">
      <w:pPr>
        <w:pStyle w:val="ListParagraph"/>
        <w:numPr>
          <w:ilvl w:val="1"/>
          <w:numId w:val="1"/>
        </w:numPr>
        <w:jc w:val="both"/>
        <w:rPr>
          <w:rStyle w:val="Hyperlink"/>
          <w:color w:val="000000" w:themeColor="text1"/>
          <w:u w:val="none"/>
        </w:rPr>
      </w:pPr>
      <w:r w:rsidRPr="001C375A">
        <w:rPr>
          <w:color w:val="000000" w:themeColor="text1"/>
        </w:rPr>
        <w:t xml:space="preserve">Information and support for tenants is available through the Tenancy Sustainment Team and </w:t>
      </w:r>
      <w:r w:rsidR="0095344A">
        <w:rPr>
          <w:color w:val="000000" w:themeColor="text1"/>
        </w:rPr>
        <w:t xml:space="preserve">on </w:t>
      </w:r>
      <w:r w:rsidRPr="001C375A">
        <w:rPr>
          <w:color w:val="000000" w:themeColor="text1"/>
        </w:rPr>
        <w:t xml:space="preserve">the </w:t>
      </w:r>
      <w:hyperlink r:id="rId12" w:history="1">
        <w:r w:rsidR="0095344A" w:rsidRPr="0095344A">
          <w:rPr>
            <w:rStyle w:val="Hyperlink"/>
          </w:rPr>
          <w:t xml:space="preserve">Cost of living: Help for </w:t>
        </w:r>
        <w:proofErr w:type="gramStart"/>
        <w:r w:rsidR="0095344A" w:rsidRPr="0095344A">
          <w:rPr>
            <w:rStyle w:val="Hyperlink"/>
          </w:rPr>
          <w:t>households</w:t>
        </w:r>
        <w:proofErr w:type="gramEnd"/>
        <w:r w:rsidR="0095344A" w:rsidRPr="0095344A">
          <w:rPr>
            <w:rStyle w:val="Hyperlink"/>
          </w:rPr>
          <w:t xml:space="preserve"> page</w:t>
        </w:r>
      </w:hyperlink>
      <w:r w:rsidR="0095344A">
        <w:rPr>
          <w:color w:val="000000" w:themeColor="text1"/>
        </w:rPr>
        <w:t xml:space="preserve">. </w:t>
      </w:r>
    </w:p>
    <w:p w14:paraId="7DE82722" w14:textId="77777777" w:rsidR="00BA7E4C" w:rsidRPr="005B512C" w:rsidRDefault="00BA7E4C" w:rsidP="00BA7E4C">
      <w:pPr>
        <w:pStyle w:val="ListParagraph"/>
        <w:ind w:left="643"/>
        <w:jc w:val="both"/>
        <w:rPr>
          <w:rStyle w:val="Hyperlink"/>
          <w:color w:val="000000" w:themeColor="text1"/>
          <w:u w:val="none"/>
        </w:rPr>
      </w:pPr>
    </w:p>
    <w:p w14:paraId="1B14FB16" w14:textId="45BA827E" w:rsidR="00EB4EA0" w:rsidRDefault="00546234" w:rsidP="00EB4EA0">
      <w:pPr>
        <w:pStyle w:val="ListParagraph"/>
        <w:numPr>
          <w:ilvl w:val="1"/>
          <w:numId w:val="1"/>
        </w:numPr>
        <w:jc w:val="both"/>
        <w:rPr>
          <w:color w:val="000000" w:themeColor="text1"/>
        </w:rPr>
      </w:pPr>
      <w:r>
        <w:rPr>
          <w:color w:val="000000" w:themeColor="text1"/>
        </w:rPr>
        <w:t xml:space="preserve">Residents can also seek information and guidance </w:t>
      </w:r>
      <w:r w:rsidR="00BA7E4C">
        <w:rPr>
          <w:color w:val="000000" w:themeColor="text1"/>
        </w:rPr>
        <w:t xml:space="preserve">via the following communication </w:t>
      </w:r>
      <w:r w:rsidR="009945E9">
        <w:rPr>
          <w:color w:val="000000" w:themeColor="text1"/>
        </w:rPr>
        <w:t>channels</w:t>
      </w:r>
      <w:r w:rsidR="008D52E9">
        <w:rPr>
          <w:color w:val="000000" w:themeColor="text1"/>
        </w:rPr>
        <w:t>:</w:t>
      </w:r>
    </w:p>
    <w:p w14:paraId="0D6EC512" w14:textId="77777777" w:rsidR="005F6D99" w:rsidRDefault="005F6D99" w:rsidP="005F6D99">
      <w:pPr>
        <w:pStyle w:val="ListParagraph"/>
        <w:numPr>
          <w:ilvl w:val="0"/>
          <w:numId w:val="39"/>
        </w:numPr>
        <w:jc w:val="both"/>
        <w:rPr>
          <w:color w:val="000000" w:themeColor="text1"/>
        </w:rPr>
      </w:pPr>
      <w:r>
        <w:rPr>
          <w:color w:val="000000" w:themeColor="text1"/>
        </w:rPr>
        <w:t xml:space="preserve">Email – </w:t>
      </w:r>
      <w:hyperlink r:id="rId13" w:history="1">
        <w:r w:rsidRPr="00DE60A9">
          <w:rPr>
            <w:rStyle w:val="Hyperlink"/>
          </w:rPr>
          <w:t>housing.repairs@medway.gov.uk</w:t>
        </w:r>
      </w:hyperlink>
    </w:p>
    <w:p w14:paraId="6D8AF883" w14:textId="59FE2E79" w:rsidR="005F6D99" w:rsidRDefault="005F6D99" w:rsidP="005F6D99">
      <w:pPr>
        <w:pStyle w:val="ListParagraph"/>
        <w:numPr>
          <w:ilvl w:val="0"/>
          <w:numId w:val="39"/>
        </w:numPr>
        <w:jc w:val="both"/>
        <w:rPr>
          <w:color w:val="000000" w:themeColor="text1"/>
        </w:rPr>
      </w:pPr>
      <w:r>
        <w:rPr>
          <w:color w:val="000000" w:themeColor="text1"/>
        </w:rPr>
        <w:t xml:space="preserve">Email – </w:t>
      </w:r>
      <w:hyperlink r:id="rId14" w:history="1">
        <w:r w:rsidR="0095344A" w:rsidRPr="00E934D1">
          <w:rPr>
            <w:rStyle w:val="Hyperlink"/>
          </w:rPr>
          <w:t>housingsafetyconcern@medway.gov.uk</w:t>
        </w:r>
      </w:hyperlink>
      <w:r w:rsidR="0095344A">
        <w:rPr>
          <w:color w:val="000000" w:themeColor="text1"/>
        </w:rPr>
        <w:t xml:space="preserve"> </w:t>
      </w:r>
    </w:p>
    <w:p w14:paraId="076CA38B" w14:textId="2C037548" w:rsidR="005F6D99" w:rsidRDefault="005F6D99" w:rsidP="005F6D99">
      <w:pPr>
        <w:pStyle w:val="ListParagraph"/>
        <w:numPr>
          <w:ilvl w:val="0"/>
          <w:numId w:val="39"/>
        </w:numPr>
        <w:jc w:val="both"/>
        <w:rPr>
          <w:color w:val="000000" w:themeColor="text1"/>
        </w:rPr>
      </w:pPr>
      <w:r>
        <w:rPr>
          <w:color w:val="000000" w:themeColor="text1"/>
        </w:rPr>
        <w:t>Tel – 01634 733</w:t>
      </w:r>
      <w:r w:rsidR="0092242B">
        <w:rPr>
          <w:color w:val="000000" w:themeColor="text1"/>
        </w:rPr>
        <w:t xml:space="preserve"> </w:t>
      </w:r>
      <w:r>
        <w:rPr>
          <w:color w:val="000000" w:themeColor="text1"/>
        </w:rPr>
        <w:t>499</w:t>
      </w:r>
      <w:r w:rsidR="00732799">
        <w:rPr>
          <w:color w:val="000000" w:themeColor="text1"/>
        </w:rPr>
        <w:t xml:space="preserve"> / 333</w:t>
      </w:r>
      <w:r w:rsidR="0092242B">
        <w:rPr>
          <w:color w:val="000000" w:themeColor="text1"/>
        </w:rPr>
        <w:t xml:space="preserve"> </w:t>
      </w:r>
      <w:r w:rsidR="00732799">
        <w:rPr>
          <w:color w:val="000000" w:themeColor="text1"/>
        </w:rPr>
        <w:t>601</w:t>
      </w:r>
    </w:p>
    <w:p w14:paraId="5E0C2CB6" w14:textId="11A38C77" w:rsidR="005F6D99" w:rsidRPr="00C662EB" w:rsidRDefault="005F6D99" w:rsidP="005F6D99">
      <w:pPr>
        <w:pStyle w:val="Heading1"/>
        <w:rPr>
          <w:sz w:val="28"/>
          <w:szCs w:val="28"/>
        </w:rPr>
      </w:pPr>
      <w:r>
        <w:rPr>
          <w:sz w:val="28"/>
          <w:szCs w:val="28"/>
        </w:rPr>
        <w:t>Disrepair claims</w:t>
      </w:r>
    </w:p>
    <w:p w14:paraId="374D8ECA" w14:textId="01954C0E" w:rsidR="00732799" w:rsidRPr="00732799" w:rsidRDefault="00942241" w:rsidP="00942241">
      <w:pPr>
        <w:pStyle w:val="ListParagraph"/>
        <w:numPr>
          <w:ilvl w:val="1"/>
          <w:numId w:val="1"/>
        </w:numPr>
        <w:jc w:val="both"/>
        <w:rPr>
          <w:color w:val="000000" w:themeColor="text1"/>
        </w:rPr>
      </w:pPr>
      <w:r>
        <w:rPr>
          <w:color w:val="000000" w:themeColor="text1"/>
        </w:rPr>
        <w:t xml:space="preserve">The </w:t>
      </w:r>
      <w:r>
        <w:t xml:space="preserve">pre-action letters Medway Council receives from Solicitors invariably </w:t>
      </w:r>
      <w:r w:rsidR="00732799">
        <w:t>refer</w:t>
      </w:r>
      <w:r>
        <w:t xml:space="preserve"> to the Council not being able to undertake any work prior to an inspection, stating that this would be in breach of the protocol, and stating that they will obtain an injunction to prevent the Council from undertaking any works.</w:t>
      </w:r>
    </w:p>
    <w:p w14:paraId="07B2ED1F" w14:textId="29202800" w:rsidR="00732799" w:rsidRPr="00732799" w:rsidRDefault="00942241" w:rsidP="00D30C26">
      <w:pPr>
        <w:pStyle w:val="ListParagraph"/>
        <w:numPr>
          <w:ilvl w:val="1"/>
          <w:numId w:val="1"/>
        </w:numPr>
        <w:jc w:val="both"/>
        <w:rPr>
          <w:color w:val="000000" w:themeColor="text1"/>
        </w:rPr>
      </w:pPr>
      <w:r>
        <w:t xml:space="preserve">Claims for disrepair are generally brought </w:t>
      </w:r>
      <w:r w:rsidR="00732799">
        <w:t>based on</w:t>
      </w:r>
      <w:r>
        <w:t xml:space="preserve"> a breach of the Council’s obligations under sections 9(a) to 11 of the Landlord and Tenant Act 1985. The act was amended by the Homes (Fitness for Human Habitation) Act 2018. This incorporated the requirement that homes be fit for human habitation and brought in the HHSRS as a means of determining fitness for human habitation. The </w:t>
      </w:r>
      <w:hyperlink r:id="rId15" w:history="1">
        <w:r w:rsidRPr="0095344A">
          <w:rPr>
            <w:rStyle w:val="Hyperlink"/>
          </w:rPr>
          <w:t>Housing Ombudsman produced a report</w:t>
        </w:r>
      </w:hyperlink>
      <w:r>
        <w:t xml:space="preserve"> stating associating damp and mould as not being a lifestyle issue</w:t>
      </w:r>
      <w:r w:rsidR="0095344A">
        <w:t>.</w:t>
      </w:r>
    </w:p>
    <w:p w14:paraId="7DBE5184" w14:textId="77777777" w:rsidR="00732799" w:rsidRPr="00732799" w:rsidRDefault="00732799" w:rsidP="00732799">
      <w:pPr>
        <w:pStyle w:val="ListParagraph"/>
        <w:ind w:left="643"/>
        <w:jc w:val="both"/>
        <w:rPr>
          <w:color w:val="000000" w:themeColor="text1"/>
        </w:rPr>
      </w:pPr>
    </w:p>
    <w:p w14:paraId="5A0D01CE" w14:textId="35EA9338" w:rsidR="00732799" w:rsidRPr="00732799" w:rsidRDefault="00D30C26" w:rsidP="00D30C26">
      <w:pPr>
        <w:pStyle w:val="ListParagraph"/>
        <w:numPr>
          <w:ilvl w:val="1"/>
          <w:numId w:val="1"/>
        </w:numPr>
        <w:jc w:val="both"/>
        <w:rPr>
          <w:color w:val="000000" w:themeColor="text1"/>
        </w:rPr>
      </w:pPr>
      <w:r>
        <w:t xml:space="preserve">When bringing a claim for disrepair, the claimant and Medway Council are required to comply with the </w:t>
      </w:r>
      <w:hyperlink r:id="rId16" w:history="1">
        <w:r w:rsidRPr="00F30879">
          <w:rPr>
            <w:rStyle w:val="Hyperlink"/>
          </w:rPr>
          <w:t>Pre-Action Protocol for Housing Co</w:t>
        </w:r>
        <w:r w:rsidRPr="00F30879">
          <w:rPr>
            <w:rStyle w:val="Hyperlink"/>
          </w:rPr>
          <w:t>n</w:t>
        </w:r>
        <w:r w:rsidRPr="00F30879">
          <w:rPr>
            <w:rStyle w:val="Hyperlink"/>
          </w:rPr>
          <w:t>ditions Claims (England)</w:t>
        </w:r>
      </w:hyperlink>
      <w:r w:rsidR="00F30879">
        <w:t>.</w:t>
      </w:r>
    </w:p>
    <w:p w14:paraId="400B12AE" w14:textId="77777777" w:rsidR="00732799" w:rsidRDefault="00732799" w:rsidP="00732799">
      <w:pPr>
        <w:pStyle w:val="ListParagraph"/>
      </w:pPr>
    </w:p>
    <w:p w14:paraId="5D0325E0" w14:textId="0D3E0662" w:rsidR="00732799" w:rsidRDefault="00D30C26" w:rsidP="00202305">
      <w:pPr>
        <w:pStyle w:val="ListParagraph"/>
        <w:numPr>
          <w:ilvl w:val="1"/>
          <w:numId w:val="1"/>
        </w:numPr>
        <w:jc w:val="both"/>
      </w:pPr>
      <w:r>
        <w:t xml:space="preserve">There is nothing in the protocol that prevents Medway Council from undertaking repairs even where a letter of claim has been sent. Paragraph 7.5 states that an expert can be instructed earlier than the protocol sets out if it is necessary to preserve evidence. </w:t>
      </w:r>
      <w:r w:rsidR="006908A2">
        <w:t>(</w:t>
      </w:r>
      <w:r>
        <w:t xml:space="preserve">Further, in support of this is the draft letter </w:t>
      </w:r>
      <w:r w:rsidR="005A4468">
        <w:t xml:space="preserve">in the above link </w:t>
      </w:r>
      <w:r>
        <w:t>to the protocol at Annex A – there is no mention of the landlord not being able to carry out works to the property</w:t>
      </w:r>
      <w:r w:rsidR="006908A2">
        <w:t>)</w:t>
      </w:r>
      <w:r>
        <w:t xml:space="preserve">. </w:t>
      </w:r>
    </w:p>
    <w:p w14:paraId="5CD0EC06" w14:textId="77777777" w:rsidR="00732799" w:rsidRDefault="00732799" w:rsidP="00732799">
      <w:pPr>
        <w:pStyle w:val="ListParagraph"/>
      </w:pPr>
    </w:p>
    <w:p w14:paraId="05733D27" w14:textId="777F1051" w:rsidR="00732799" w:rsidRDefault="00D30C26" w:rsidP="00537A04">
      <w:pPr>
        <w:pStyle w:val="ListParagraph"/>
        <w:numPr>
          <w:ilvl w:val="1"/>
          <w:numId w:val="1"/>
        </w:numPr>
        <w:jc w:val="both"/>
      </w:pPr>
      <w:r>
        <w:t xml:space="preserve">Medway Council has a right of access to carry out repairs to a property providing at least 24 hours written notice is given.  A copy should be sent to </w:t>
      </w:r>
      <w:r w:rsidR="00E966AE">
        <w:t xml:space="preserve">Medway Council’s </w:t>
      </w:r>
      <w:r>
        <w:t xml:space="preserve">Legal </w:t>
      </w:r>
      <w:r w:rsidR="00732799">
        <w:t xml:space="preserve">team </w:t>
      </w:r>
      <w:r>
        <w:t xml:space="preserve">so that it can forwarded to the claimants Solicitors </w:t>
      </w:r>
      <w:r w:rsidR="005A4468">
        <w:t>to inform</w:t>
      </w:r>
      <w:r>
        <w:t xml:space="preserve"> th</w:t>
      </w:r>
      <w:r w:rsidR="006908A2">
        <w:t>em</w:t>
      </w:r>
      <w:r>
        <w:t xml:space="preserve"> the Council is intending to access the property and undertake an initial inspection. The HRA will need to inform </w:t>
      </w:r>
      <w:r w:rsidR="00732799">
        <w:t>L</w:t>
      </w:r>
      <w:r>
        <w:t>egal</w:t>
      </w:r>
      <w:r w:rsidR="00732799">
        <w:t xml:space="preserve"> team</w:t>
      </w:r>
      <w:r>
        <w:t xml:space="preserve"> of their findings. If the Solicitors</w:t>
      </w:r>
      <w:r w:rsidR="006908A2">
        <w:t xml:space="preserve"> or tenant </w:t>
      </w:r>
      <w:r>
        <w:t xml:space="preserve">refuse access this can be used to show that the tenant has not acted reasonably. </w:t>
      </w:r>
    </w:p>
    <w:p w14:paraId="30FDC50E" w14:textId="77777777" w:rsidR="00732799" w:rsidRDefault="00732799" w:rsidP="00732799">
      <w:pPr>
        <w:pStyle w:val="ListParagraph"/>
      </w:pPr>
    </w:p>
    <w:p w14:paraId="15B4F52C" w14:textId="1F879BCB" w:rsidR="00F67660" w:rsidRDefault="00F67660" w:rsidP="00537A04">
      <w:pPr>
        <w:pStyle w:val="ListParagraph"/>
        <w:numPr>
          <w:ilvl w:val="1"/>
          <w:numId w:val="1"/>
        </w:numPr>
        <w:jc w:val="both"/>
      </w:pPr>
      <w:r>
        <w:t xml:space="preserve">When inspections are undertaken and scott schedules compiled and agreed, Medway Council will put together the estimated costs that the Council will incur in undertaking these works. If the estimated cost of these works is £1,000 or less, and the damages being claimed from Medway Council are also at this level, then the Council will be </w:t>
      </w:r>
      <w:r w:rsidR="00732799">
        <w:t>able</w:t>
      </w:r>
      <w:r>
        <w:t xml:space="preserve"> to argue that no costs would be payable. This is in line with case law </w:t>
      </w:r>
      <w:r w:rsidRPr="00732799">
        <w:rPr>
          <w:i/>
          <w:iCs/>
        </w:rPr>
        <w:t xml:space="preserve">Jalili v Bury Council </w:t>
      </w:r>
      <w:r>
        <w:t>[2021] 6 WLUK 622</w:t>
      </w:r>
      <w:r w:rsidR="00732799">
        <w:t>.</w:t>
      </w:r>
    </w:p>
    <w:p w14:paraId="1F7E4E48" w14:textId="77777777" w:rsidR="008B674A" w:rsidRPr="001436F2" w:rsidRDefault="008B674A" w:rsidP="007F0163">
      <w:pPr>
        <w:pStyle w:val="ListParagraph"/>
        <w:rPr>
          <w:sz w:val="12"/>
          <w:szCs w:val="12"/>
        </w:rPr>
      </w:pPr>
    </w:p>
    <w:p w14:paraId="6CE49674" w14:textId="2ACC5A79" w:rsidR="00D001C6" w:rsidRPr="00C662EB" w:rsidRDefault="00D001C6" w:rsidP="00D001C6">
      <w:pPr>
        <w:pStyle w:val="Heading1"/>
        <w:rPr>
          <w:sz w:val="28"/>
          <w:szCs w:val="28"/>
        </w:rPr>
      </w:pPr>
      <w:r>
        <w:rPr>
          <w:sz w:val="28"/>
          <w:szCs w:val="28"/>
        </w:rPr>
        <w:t>Complaint Process</w:t>
      </w:r>
    </w:p>
    <w:p w14:paraId="45E93AB7" w14:textId="54063871" w:rsidR="008B674A" w:rsidRDefault="008B674A" w:rsidP="00F70251">
      <w:pPr>
        <w:jc w:val="both"/>
      </w:pPr>
      <w:r>
        <w:t xml:space="preserve">If customers are dissatisfied with the service provided, they can make a complaint to us by following Medway Council Complaints Procedure. The Pre-Action Protocol for Housing Conditions Claims (“PAP”) outlines the procedure and timetable that parties to a case must take before starting a claim at Court. Courts expect parties to avoid unnecessary litigation by complying with the terms of protocols. The PAP promotes ADR, which includes the landlord’s complaints procedure, Housing Ombudsman Service, and mediation. We promote the use of our complaints process and hope that customers do not feel the need to resort to a legal disrepair claim. Benefits of our complaints process include a timelier resolution of the issues, more straight-forward and flexible approach to redress, and it is not limited by scope, unlike a legal disrepair claim. </w:t>
      </w:r>
    </w:p>
    <w:p w14:paraId="480C68AA" w14:textId="10F982A4" w:rsidR="00714C8F" w:rsidRPr="00C662EB" w:rsidRDefault="00BC5DCC" w:rsidP="00714C8F">
      <w:pPr>
        <w:pStyle w:val="Heading1"/>
        <w:rPr>
          <w:sz w:val="28"/>
          <w:szCs w:val="28"/>
        </w:rPr>
      </w:pPr>
      <w:r>
        <w:rPr>
          <w:sz w:val="28"/>
          <w:szCs w:val="28"/>
        </w:rPr>
        <w:t>Responsibilities</w:t>
      </w:r>
    </w:p>
    <w:p w14:paraId="71100E3A" w14:textId="509E06F3" w:rsidR="00F623C4" w:rsidRPr="00F623C4" w:rsidRDefault="008755DA" w:rsidP="00F623C4">
      <w:pPr>
        <w:pStyle w:val="ListParagraph"/>
        <w:numPr>
          <w:ilvl w:val="1"/>
          <w:numId w:val="1"/>
        </w:numPr>
        <w:jc w:val="both"/>
        <w:rPr>
          <w:color w:val="000000" w:themeColor="text1"/>
        </w:rPr>
      </w:pPr>
      <w:r>
        <w:rPr>
          <w:color w:val="000000" w:themeColor="text1"/>
        </w:rPr>
        <w:t xml:space="preserve"> As listed in point 5.6 of this document, </w:t>
      </w:r>
      <w:r w:rsidR="00F623C4">
        <w:rPr>
          <w:color w:val="000000" w:themeColor="text1"/>
        </w:rPr>
        <w:t>e</w:t>
      </w:r>
      <w:r w:rsidR="00F623C4" w:rsidRPr="00F623C4">
        <w:rPr>
          <w:color w:val="000000" w:themeColor="text1"/>
        </w:rPr>
        <w:t>veryone has responsibility to report Damp and Mould where it has potentially been identified.  This includes but isn’t limited to</w:t>
      </w:r>
      <w:r w:rsidR="00C83613">
        <w:rPr>
          <w:color w:val="000000" w:themeColor="text1"/>
        </w:rPr>
        <w:t>:</w:t>
      </w:r>
    </w:p>
    <w:p w14:paraId="0FFEC614" w14:textId="77777777" w:rsidR="00F623C4" w:rsidRDefault="00F623C4" w:rsidP="00F623C4">
      <w:pPr>
        <w:pStyle w:val="ListParagraph"/>
        <w:numPr>
          <w:ilvl w:val="0"/>
          <w:numId w:val="32"/>
        </w:numPr>
        <w:jc w:val="both"/>
        <w:rPr>
          <w:color w:val="000000" w:themeColor="text1"/>
        </w:rPr>
      </w:pPr>
      <w:r>
        <w:rPr>
          <w:color w:val="000000" w:themeColor="text1"/>
        </w:rPr>
        <w:t>Tenants</w:t>
      </w:r>
    </w:p>
    <w:p w14:paraId="3C019C3F" w14:textId="77777777" w:rsidR="00F623C4" w:rsidRDefault="00F623C4" w:rsidP="00F623C4">
      <w:pPr>
        <w:pStyle w:val="ListParagraph"/>
        <w:numPr>
          <w:ilvl w:val="0"/>
          <w:numId w:val="32"/>
        </w:numPr>
        <w:jc w:val="both"/>
        <w:rPr>
          <w:color w:val="000000" w:themeColor="text1"/>
        </w:rPr>
      </w:pPr>
      <w:r>
        <w:rPr>
          <w:color w:val="000000" w:themeColor="text1"/>
        </w:rPr>
        <w:t xml:space="preserve">Officers </w:t>
      </w:r>
    </w:p>
    <w:p w14:paraId="24D3F275" w14:textId="7E3878C5" w:rsidR="00F623C4" w:rsidRDefault="00F623C4" w:rsidP="00F623C4">
      <w:pPr>
        <w:pStyle w:val="ListParagraph"/>
        <w:numPr>
          <w:ilvl w:val="0"/>
          <w:numId w:val="32"/>
        </w:numPr>
        <w:jc w:val="both"/>
        <w:rPr>
          <w:color w:val="000000" w:themeColor="text1"/>
        </w:rPr>
      </w:pPr>
      <w:r>
        <w:rPr>
          <w:color w:val="000000" w:themeColor="text1"/>
        </w:rPr>
        <w:t xml:space="preserve">Contractors </w:t>
      </w:r>
    </w:p>
    <w:p w14:paraId="577E2C74" w14:textId="77777777" w:rsidR="00F623C4" w:rsidRDefault="00F623C4" w:rsidP="00F623C4">
      <w:pPr>
        <w:pStyle w:val="ListParagraph"/>
        <w:ind w:left="1363"/>
        <w:jc w:val="both"/>
        <w:rPr>
          <w:color w:val="000000" w:themeColor="text1"/>
        </w:rPr>
      </w:pPr>
    </w:p>
    <w:p w14:paraId="2057F5BD" w14:textId="225E62C6" w:rsidR="00230E57" w:rsidRDefault="00F623C4" w:rsidP="00230E57">
      <w:pPr>
        <w:pStyle w:val="ListParagraph"/>
        <w:numPr>
          <w:ilvl w:val="1"/>
          <w:numId w:val="1"/>
        </w:numPr>
        <w:jc w:val="both"/>
        <w:rPr>
          <w:color w:val="000000" w:themeColor="text1"/>
        </w:rPr>
      </w:pPr>
      <w:r>
        <w:rPr>
          <w:color w:val="000000" w:themeColor="text1"/>
        </w:rPr>
        <w:t xml:space="preserve">The </w:t>
      </w:r>
      <w:r w:rsidR="00FF1016">
        <w:rPr>
          <w:color w:val="000000" w:themeColor="text1"/>
        </w:rPr>
        <w:t>council’s</w:t>
      </w:r>
      <w:r>
        <w:rPr>
          <w:color w:val="000000" w:themeColor="text1"/>
        </w:rPr>
        <w:t xml:space="preserve"> responsibilities </w:t>
      </w:r>
      <w:r w:rsidR="009E72FB">
        <w:rPr>
          <w:color w:val="000000" w:themeColor="text1"/>
        </w:rPr>
        <w:t xml:space="preserve">include but are not limited </w:t>
      </w:r>
      <w:r w:rsidR="009945E9">
        <w:rPr>
          <w:color w:val="000000" w:themeColor="text1"/>
        </w:rPr>
        <w:t>to</w:t>
      </w:r>
      <w:r w:rsidR="00B64CCE">
        <w:rPr>
          <w:color w:val="000000" w:themeColor="text1"/>
        </w:rPr>
        <w:t>:</w:t>
      </w:r>
    </w:p>
    <w:p w14:paraId="2F34C3C9" w14:textId="2059ECC3" w:rsidR="00230E57" w:rsidRDefault="004B526D" w:rsidP="00230E57">
      <w:pPr>
        <w:pStyle w:val="ListParagraph"/>
        <w:numPr>
          <w:ilvl w:val="0"/>
          <w:numId w:val="44"/>
        </w:numPr>
        <w:jc w:val="both"/>
        <w:rPr>
          <w:color w:val="000000" w:themeColor="text1"/>
        </w:rPr>
      </w:pPr>
      <w:r>
        <w:rPr>
          <w:color w:val="000000" w:themeColor="text1"/>
        </w:rPr>
        <w:t>Proactively looking for damp and mould</w:t>
      </w:r>
    </w:p>
    <w:p w14:paraId="34DCBBCC" w14:textId="4E2E9E4F" w:rsidR="006179EC" w:rsidRDefault="006179EC" w:rsidP="00230E57">
      <w:pPr>
        <w:pStyle w:val="ListParagraph"/>
        <w:numPr>
          <w:ilvl w:val="0"/>
          <w:numId w:val="44"/>
        </w:numPr>
        <w:jc w:val="both"/>
        <w:rPr>
          <w:color w:val="000000" w:themeColor="text1"/>
        </w:rPr>
      </w:pPr>
      <w:r>
        <w:rPr>
          <w:color w:val="000000" w:themeColor="text1"/>
        </w:rPr>
        <w:t>Ensure budgets are available to deal with damp and mould</w:t>
      </w:r>
    </w:p>
    <w:p w14:paraId="4DCA8A7B" w14:textId="02B5972E" w:rsidR="004B526D" w:rsidRDefault="004B526D" w:rsidP="00230E57">
      <w:pPr>
        <w:pStyle w:val="ListParagraph"/>
        <w:numPr>
          <w:ilvl w:val="0"/>
          <w:numId w:val="44"/>
        </w:numPr>
        <w:jc w:val="both"/>
        <w:rPr>
          <w:color w:val="000000" w:themeColor="text1"/>
        </w:rPr>
      </w:pPr>
      <w:r>
        <w:rPr>
          <w:color w:val="000000" w:themeColor="text1"/>
        </w:rPr>
        <w:t>Ensuring t</w:t>
      </w:r>
      <w:r w:rsidR="00C5791B">
        <w:rPr>
          <w:color w:val="000000" w:themeColor="text1"/>
        </w:rPr>
        <w:t>hat the housing stock is invested in and well maintained</w:t>
      </w:r>
    </w:p>
    <w:p w14:paraId="0B75725E" w14:textId="74AB9193" w:rsidR="00AD2094" w:rsidRDefault="00827306" w:rsidP="00230E57">
      <w:pPr>
        <w:pStyle w:val="ListParagraph"/>
        <w:numPr>
          <w:ilvl w:val="0"/>
          <w:numId w:val="44"/>
        </w:numPr>
        <w:jc w:val="both"/>
        <w:rPr>
          <w:color w:val="000000" w:themeColor="text1"/>
        </w:rPr>
      </w:pPr>
      <w:r>
        <w:rPr>
          <w:color w:val="000000" w:themeColor="text1"/>
        </w:rPr>
        <w:t xml:space="preserve">Ensure that </w:t>
      </w:r>
      <w:r w:rsidR="00405C89">
        <w:rPr>
          <w:color w:val="000000" w:themeColor="text1"/>
        </w:rPr>
        <w:t xml:space="preserve">there </w:t>
      </w:r>
      <w:r w:rsidR="00080C3A">
        <w:rPr>
          <w:color w:val="000000" w:themeColor="text1"/>
        </w:rPr>
        <w:t>are</w:t>
      </w:r>
      <w:r w:rsidR="00405C89">
        <w:rPr>
          <w:color w:val="000000" w:themeColor="text1"/>
        </w:rPr>
        <w:t xml:space="preserve"> suitable processes in place to allow residents to raise any repairs</w:t>
      </w:r>
      <w:r w:rsidR="00080C3A">
        <w:rPr>
          <w:color w:val="000000" w:themeColor="text1"/>
        </w:rPr>
        <w:t>.</w:t>
      </w:r>
    </w:p>
    <w:p w14:paraId="459C50DB" w14:textId="1C75DDD2" w:rsidR="00080C3A" w:rsidRDefault="00080C3A" w:rsidP="00230E57">
      <w:pPr>
        <w:pStyle w:val="ListParagraph"/>
        <w:numPr>
          <w:ilvl w:val="0"/>
          <w:numId w:val="44"/>
        </w:numPr>
        <w:jc w:val="both"/>
        <w:rPr>
          <w:color w:val="000000" w:themeColor="text1"/>
        </w:rPr>
      </w:pPr>
      <w:r>
        <w:rPr>
          <w:color w:val="000000" w:themeColor="text1"/>
        </w:rPr>
        <w:t>Ensure a contractor is in place to deal with any repairs</w:t>
      </w:r>
    </w:p>
    <w:p w14:paraId="279F60A8" w14:textId="0C15DE7E" w:rsidR="00C5791B" w:rsidRDefault="00C5791B" w:rsidP="00230E57">
      <w:pPr>
        <w:pStyle w:val="ListParagraph"/>
        <w:numPr>
          <w:ilvl w:val="0"/>
          <w:numId w:val="44"/>
        </w:numPr>
        <w:jc w:val="both"/>
        <w:rPr>
          <w:color w:val="000000" w:themeColor="text1"/>
        </w:rPr>
      </w:pPr>
      <w:r>
        <w:rPr>
          <w:color w:val="000000" w:themeColor="text1"/>
        </w:rPr>
        <w:t>Provide a suitable heating system</w:t>
      </w:r>
    </w:p>
    <w:p w14:paraId="3E054597" w14:textId="2BA07A66" w:rsidR="00C5791B" w:rsidRDefault="00C5791B" w:rsidP="00230E57">
      <w:pPr>
        <w:pStyle w:val="ListParagraph"/>
        <w:numPr>
          <w:ilvl w:val="0"/>
          <w:numId w:val="44"/>
        </w:numPr>
        <w:jc w:val="both"/>
        <w:rPr>
          <w:color w:val="000000" w:themeColor="text1"/>
        </w:rPr>
      </w:pPr>
      <w:r>
        <w:rPr>
          <w:color w:val="000000" w:themeColor="text1"/>
        </w:rPr>
        <w:t>Provide adequate ventilation</w:t>
      </w:r>
    </w:p>
    <w:p w14:paraId="4684708C" w14:textId="05AED6A0" w:rsidR="00C5791B" w:rsidRDefault="00C5791B" w:rsidP="00230E57">
      <w:pPr>
        <w:pStyle w:val="ListParagraph"/>
        <w:numPr>
          <w:ilvl w:val="0"/>
          <w:numId w:val="44"/>
        </w:numPr>
        <w:jc w:val="both"/>
        <w:rPr>
          <w:color w:val="000000" w:themeColor="text1"/>
        </w:rPr>
      </w:pPr>
      <w:r>
        <w:rPr>
          <w:color w:val="000000" w:themeColor="text1"/>
        </w:rPr>
        <w:t>Provide adequate in</w:t>
      </w:r>
      <w:r w:rsidR="004E606F">
        <w:rPr>
          <w:color w:val="000000" w:themeColor="text1"/>
        </w:rPr>
        <w:t>sulation</w:t>
      </w:r>
    </w:p>
    <w:p w14:paraId="1F6C7651" w14:textId="372BA2DC" w:rsidR="004E606F" w:rsidRDefault="004E606F" w:rsidP="00230E57">
      <w:pPr>
        <w:pStyle w:val="ListParagraph"/>
        <w:numPr>
          <w:ilvl w:val="0"/>
          <w:numId w:val="44"/>
        </w:numPr>
        <w:jc w:val="both"/>
        <w:rPr>
          <w:color w:val="000000" w:themeColor="text1"/>
        </w:rPr>
      </w:pPr>
      <w:r>
        <w:rPr>
          <w:color w:val="000000" w:themeColor="text1"/>
        </w:rPr>
        <w:t xml:space="preserve">Deal with any reports of damp or mould timely, </w:t>
      </w:r>
      <w:r w:rsidR="00DF3A44">
        <w:rPr>
          <w:color w:val="000000" w:themeColor="text1"/>
        </w:rPr>
        <w:t>adequately,</w:t>
      </w:r>
      <w:r>
        <w:rPr>
          <w:color w:val="000000" w:themeColor="text1"/>
        </w:rPr>
        <w:t xml:space="preserve"> and efficiently</w:t>
      </w:r>
    </w:p>
    <w:p w14:paraId="7E517FBC" w14:textId="2D3C4827" w:rsidR="004E606F" w:rsidRDefault="00766B29" w:rsidP="00230E57">
      <w:pPr>
        <w:pStyle w:val="ListParagraph"/>
        <w:numPr>
          <w:ilvl w:val="0"/>
          <w:numId w:val="44"/>
        </w:numPr>
        <w:jc w:val="both"/>
        <w:rPr>
          <w:color w:val="000000" w:themeColor="text1"/>
        </w:rPr>
      </w:pPr>
      <w:r>
        <w:rPr>
          <w:color w:val="000000" w:themeColor="text1"/>
        </w:rPr>
        <w:t xml:space="preserve">Investigate reports of damp and mould timely, </w:t>
      </w:r>
      <w:r w:rsidR="00DF3A44">
        <w:rPr>
          <w:color w:val="000000" w:themeColor="text1"/>
        </w:rPr>
        <w:t>adequately,</w:t>
      </w:r>
      <w:r>
        <w:rPr>
          <w:color w:val="000000" w:themeColor="text1"/>
        </w:rPr>
        <w:t xml:space="preserve"> and </w:t>
      </w:r>
      <w:r w:rsidR="00E53E71">
        <w:rPr>
          <w:color w:val="000000" w:themeColor="text1"/>
        </w:rPr>
        <w:t>effectively</w:t>
      </w:r>
    </w:p>
    <w:p w14:paraId="7030855D" w14:textId="20D041D7" w:rsidR="00766B29" w:rsidRDefault="00766B29" w:rsidP="00230E57">
      <w:pPr>
        <w:pStyle w:val="ListParagraph"/>
        <w:numPr>
          <w:ilvl w:val="0"/>
          <w:numId w:val="44"/>
        </w:numPr>
        <w:jc w:val="both"/>
        <w:rPr>
          <w:color w:val="000000" w:themeColor="text1"/>
        </w:rPr>
      </w:pPr>
      <w:r>
        <w:rPr>
          <w:color w:val="000000" w:themeColor="text1"/>
        </w:rPr>
        <w:t>Ensure the contractors undert</w:t>
      </w:r>
      <w:r w:rsidR="00DF3A44">
        <w:rPr>
          <w:color w:val="000000" w:themeColor="text1"/>
        </w:rPr>
        <w:t>aking the works are doing so timely, adequately, efficiently</w:t>
      </w:r>
      <w:r w:rsidR="00E53E71">
        <w:rPr>
          <w:color w:val="000000" w:themeColor="text1"/>
        </w:rPr>
        <w:t>, and effectively</w:t>
      </w:r>
    </w:p>
    <w:p w14:paraId="707AAA4C" w14:textId="0765FB6D" w:rsidR="000C117D" w:rsidRDefault="000C117D" w:rsidP="00230E57">
      <w:pPr>
        <w:pStyle w:val="ListParagraph"/>
        <w:numPr>
          <w:ilvl w:val="0"/>
          <w:numId w:val="44"/>
        </w:numPr>
        <w:jc w:val="both"/>
        <w:rPr>
          <w:color w:val="000000" w:themeColor="text1"/>
        </w:rPr>
      </w:pPr>
      <w:r>
        <w:rPr>
          <w:color w:val="000000" w:themeColor="text1"/>
        </w:rPr>
        <w:t>Ensure the works completed have been successful</w:t>
      </w:r>
    </w:p>
    <w:p w14:paraId="64DE4244" w14:textId="16A5167F" w:rsidR="00005382" w:rsidRDefault="00005382" w:rsidP="00230E57">
      <w:pPr>
        <w:pStyle w:val="ListParagraph"/>
        <w:numPr>
          <w:ilvl w:val="0"/>
          <w:numId w:val="44"/>
        </w:numPr>
        <w:jc w:val="both"/>
        <w:rPr>
          <w:color w:val="000000" w:themeColor="text1"/>
        </w:rPr>
      </w:pPr>
      <w:r>
        <w:rPr>
          <w:color w:val="000000" w:themeColor="text1"/>
        </w:rPr>
        <w:t xml:space="preserve">Provide literature and guidance on how to </w:t>
      </w:r>
      <w:r w:rsidR="004115DC">
        <w:rPr>
          <w:color w:val="000000" w:themeColor="text1"/>
        </w:rPr>
        <w:t>reduce damp and mould</w:t>
      </w:r>
    </w:p>
    <w:p w14:paraId="29DC6CD6" w14:textId="5E7906EC" w:rsidR="004115DC" w:rsidRDefault="004115DC" w:rsidP="00230E57">
      <w:pPr>
        <w:pStyle w:val="ListParagraph"/>
        <w:numPr>
          <w:ilvl w:val="0"/>
          <w:numId w:val="44"/>
        </w:numPr>
        <w:jc w:val="both"/>
        <w:rPr>
          <w:color w:val="000000" w:themeColor="text1"/>
        </w:rPr>
      </w:pPr>
      <w:r>
        <w:rPr>
          <w:color w:val="000000" w:themeColor="text1"/>
        </w:rPr>
        <w:t>Ensure staff a</w:t>
      </w:r>
      <w:r w:rsidR="00D82E5B">
        <w:rPr>
          <w:color w:val="000000" w:themeColor="text1"/>
        </w:rPr>
        <w:t>re</w:t>
      </w:r>
      <w:r>
        <w:rPr>
          <w:color w:val="000000" w:themeColor="text1"/>
        </w:rPr>
        <w:t xml:space="preserve"> trained and informed to deal with damp and mould</w:t>
      </w:r>
    </w:p>
    <w:p w14:paraId="2A6E4372" w14:textId="77777777" w:rsidR="00230E57" w:rsidRPr="00230E57" w:rsidRDefault="00230E57" w:rsidP="00230E57">
      <w:pPr>
        <w:pStyle w:val="ListParagraph"/>
        <w:ind w:left="643"/>
        <w:jc w:val="both"/>
        <w:rPr>
          <w:color w:val="000000" w:themeColor="text1"/>
        </w:rPr>
      </w:pPr>
    </w:p>
    <w:p w14:paraId="564C57F3" w14:textId="0E8B1FE0" w:rsidR="00714C8F" w:rsidRDefault="009E72FB" w:rsidP="00714C8F">
      <w:pPr>
        <w:pStyle w:val="ListParagraph"/>
        <w:numPr>
          <w:ilvl w:val="1"/>
          <w:numId w:val="1"/>
        </w:numPr>
        <w:jc w:val="both"/>
        <w:rPr>
          <w:color w:val="000000" w:themeColor="text1"/>
        </w:rPr>
      </w:pPr>
      <w:r>
        <w:rPr>
          <w:color w:val="000000" w:themeColor="text1"/>
        </w:rPr>
        <w:t xml:space="preserve">The </w:t>
      </w:r>
      <w:r w:rsidR="00FF1016">
        <w:rPr>
          <w:color w:val="000000" w:themeColor="text1"/>
        </w:rPr>
        <w:t>contractor’s</w:t>
      </w:r>
      <w:r>
        <w:rPr>
          <w:color w:val="000000" w:themeColor="text1"/>
        </w:rPr>
        <w:t xml:space="preserve"> responsibilities include but are not limited </w:t>
      </w:r>
      <w:r w:rsidR="009945E9">
        <w:rPr>
          <w:color w:val="000000" w:themeColor="text1"/>
        </w:rPr>
        <w:t>to</w:t>
      </w:r>
      <w:r w:rsidR="00B64CCE">
        <w:rPr>
          <w:color w:val="000000" w:themeColor="text1"/>
        </w:rPr>
        <w:t>:</w:t>
      </w:r>
    </w:p>
    <w:p w14:paraId="29B87A66" w14:textId="77777777" w:rsidR="00D82E5B" w:rsidRDefault="00D82E5B" w:rsidP="00D82E5B">
      <w:pPr>
        <w:pStyle w:val="ListParagraph"/>
        <w:numPr>
          <w:ilvl w:val="0"/>
          <w:numId w:val="45"/>
        </w:numPr>
        <w:jc w:val="both"/>
        <w:rPr>
          <w:color w:val="000000" w:themeColor="text1"/>
        </w:rPr>
      </w:pPr>
      <w:r>
        <w:rPr>
          <w:color w:val="000000" w:themeColor="text1"/>
        </w:rPr>
        <w:t>Proactively looking for damp and mould</w:t>
      </w:r>
    </w:p>
    <w:p w14:paraId="481D1B1F" w14:textId="6D68145F" w:rsidR="00D82E5B" w:rsidRDefault="00D82E5B" w:rsidP="00164B76">
      <w:pPr>
        <w:pStyle w:val="ListParagraph"/>
        <w:numPr>
          <w:ilvl w:val="0"/>
          <w:numId w:val="45"/>
        </w:numPr>
        <w:jc w:val="both"/>
        <w:rPr>
          <w:color w:val="000000" w:themeColor="text1"/>
        </w:rPr>
      </w:pPr>
      <w:r>
        <w:rPr>
          <w:color w:val="000000" w:themeColor="text1"/>
        </w:rPr>
        <w:t xml:space="preserve">Ensuring that </w:t>
      </w:r>
      <w:r w:rsidR="00164B76">
        <w:rPr>
          <w:color w:val="000000" w:themeColor="text1"/>
        </w:rPr>
        <w:t>reports of damp and mould are logged and given the correct repairs priority.</w:t>
      </w:r>
    </w:p>
    <w:p w14:paraId="4CE26C09" w14:textId="16E4232A" w:rsidR="00164B76" w:rsidRDefault="00164B76" w:rsidP="00164B76">
      <w:pPr>
        <w:pStyle w:val="ListParagraph"/>
        <w:numPr>
          <w:ilvl w:val="0"/>
          <w:numId w:val="45"/>
        </w:numPr>
        <w:jc w:val="both"/>
        <w:rPr>
          <w:color w:val="000000" w:themeColor="text1"/>
        </w:rPr>
      </w:pPr>
      <w:r>
        <w:rPr>
          <w:color w:val="000000" w:themeColor="text1"/>
        </w:rPr>
        <w:lastRenderedPageBreak/>
        <w:t xml:space="preserve">Ensure that residents are </w:t>
      </w:r>
      <w:r w:rsidR="00BF385F">
        <w:rPr>
          <w:color w:val="000000" w:themeColor="text1"/>
        </w:rPr>
        <w:t>effectively</w:t>
      </w:r>
      <w:r>
        <w:rPr>
          <w:color w:val="000000" w:themeColor="text1"/>
        </w:rPr>
        <w:t xml:space="preserve"> commun</w:t>
      </w:r>
      <w:r w:rsidR="00BF385F">
        <w:rPr>
          <w:color w:val="000000" w:themeColor="text1"/>
        </w:rPr>
        <w:t>icated with through the process.</w:t>
      </w:r>
    </w:p>
    <w:p w14:paraId="7B471916" w14:textId="77777777" w:rsidR="00BF385F" w:rsidRDefault="00BF385F" w:rsidP="00BF385F">
      <w:pPr>
        <w:pStyle w:val="ListParagraph"/>
        <w:numPr>
          <w:ilvl w:val="0"/>
          <w:numId w:val="45"/>
        </w:numPr>
        <w:jc w:val="both"/>
        <w:rPr>
          <w:color w:val="000000" w:themeColor="text1"/>
        </w:rPr>
      </w:pPr>
      <w:r>
        <w:rPr>
          <w:color w:val="000000" w:themeColor="text1"/>
        </w:rPr>
        <w:t>Deal with any reports of damp or mould timely, adequately, and efficiently</w:t>
      </w:r>
    </w:p>
    <w:p w14:paraId="719A5235" w14:textId="77777777" w:rsidR="00BF385F" w:rsidRDefault="00BF385F" w:rsidP="00BF385F">
      <w:pPr>
        <w:pStyle w:val="ListParagraph"/>
        <w:numPr>
          <w:ilvl w:val="0"/>
          <w:numId w:val="45"/>
        </w:numPr>
        <w:jc w:val="both"/>
        <w:rPr>
          <w:color w:val="000000" w:themeColor="text1"/>
        </w:rPr>
      </w:pPr>
      <w:r>
        <w:rPr>
          <w:color w:val="000000" w:themeColor="text1"/>
        </w:rPr>
        <w:t>Investigate reports of damp and mould timely, adequately, and effectively</w:t>
      </w:r>
    </w:p>
    <w:p w14:paraId="4850A6C7" w14:textId="77F39B95" w:rsidR="00BF385F" w:rsidRDefault="00BF385F" w:rsidP="00BF385F">
      <w:pPr>
        <w:pStyle w:val="ListParagraph"/>
        <w:numPr>
          <w:ilvl w:val="0"/>
          <w:numId w:val="45"/>
        </w:numPr>
        <w:jc w:val="both"/>
        <w:rPr>
          <w:color w:val="000000" w:themeColor="text1"/>
        </w:rPr>
      </w:pPr>
      <w:r>
        <w:rPr>
          <w:color w:val="000000" w:themeColor="text1"/>
        </w:rPr>
        <w:t>Ensure that operatives and contractors undertaking the works are doing so timely, adequately, efficiently, and effectively</w:t>
      </w:r>
    </w:p>
    <w:p w14:paraId="4925C4F2" w14:textId="262CB594" w:rsidR="00BF385F" w:rsidRDefault="00BF385F" w:rsidP="00164B76">
      <w:pPr>
        <w:pStyle w:val="ListParagraph"/>
        <w:numPr>
          <w:ilvl w:val="0"/>
          <w:numId w:val="45"/>
        </w:numPr>
        <w:jc w:val="both"/>
        <w:rPr>
          <w:color w:val="000000" w:themeColor="text1"/>
        </w:rPr>
      </w:pPr>
      <w:r>
        <w:rPr>
          <w:color w:val="000000" w:themeColor="text1"/>
        </w:rPr>
        <w:t xml:space="preserve">Provide the necessary tools and materials to be able to </w:t>
      </w:r>
      <w:r w:rsidR="0057341B">
        <w:rPr>
          <w:color w:val="000000" w:themeColor="text1"/>
        </w:rPr>
        <w:t>undertake the works adequately, efficiently, and effectively</w:t>
      </w:r>
    </w:p>
    <w:p w14:paraId="1C3EC709" w14:textId="10176186" w:rsidR="000C117D" w:rsidRPr="000C117D" w:rsidRDefault="000C117D" w:rsidP="000C117D">
      <w:pPr>
        <w:pStyle w:val="ListParagraph"/>
        <w:numPr>
          <w:ilvl w:val="0"/>
          <w:numId w:val="45"/>
        </w:numPr>
        <w:jc w:val="both"/>
        <w:rPr>
          <w:color w:val="000000" w:themeColor="text1"/>
        </w:rPr>
      </w:pPr>
      <w:r>
        <w:rPr>
          <w:color w:val="000000" w:themeColor="text1"/>
        </w:rPr>
        <w:t>Ensure the works completed have been successful</w:t>
      </w:r>
    </w:p>
    <w:p w14:paraId="7BE71341" w14:textId="76D76D94" w:rsidR="0057341B" w:rsidRDefault="0057341B" w:rsidP="00164B76">
      <w:pPr>
        <w:pStyle w:val="ListParagraph"/>
        <w:numPr>
          <w:ilvl w:val="0"/>
          <w:numId w:val="45"/>
        </w:numPr>
        <w:jc w:val="both"/>
        <w:rPr>
          <w:color w:val="000000" w:themeColor="text1"/>
        </w:rPr>
      </w:pPr>
      <w:r>
        <w:rPr>
          <w:color w:val="000000" w:themeColor="text1"/>
        </w:rPr>
        <w:t>Escalating any no access issues to the council immediately.</w:t>
      </w:r>
    </w:p>
    <w:p w14:paraId="575230D4" w14:textId="77777777" w:rsidR="009E72FB" w:rsidRPr="009E72FB" w:rsidRDefault="009E72FB" w:rsidP="009E72FB">
      <w:pPr>
        <w:pStyle w:val="ListParagraph"/>
        <w:rPr>
          <w:color w:val="000000" w:themeColor="text1"/>
        </w:rPr>
      </w:pPr>
    </w:p>
    <w:p w14:paraId="7609E526" w14:textId="1C9F9772" w:rsidR="009E72FB" w:rsidRPr="005A7D88" w:rsidRDefault="009E72FB" w:rsidP="005A7D88">
      <w:pPr>
        <w:pStyle w:val="ListParagraph"/>
        <w:numPr>
          <w:ilvl w:val="1"/>
          <w:numId w:val="1"/>
        </w:numPr>
        <w:jc w:val="both"/>
        <w:rPr>
          <w:color w:val="000000" w:themeColor="text1"/>
        </w:rPr>
      </w:pPr>
      <w:r>
        <w:rPr>
          <w:color w:val="000000" w:themeColor="text1"/>
        </w:rPr>
        <w:t xml:space="preserve">The </w:t>
      </w:r>
      <w:r w:rsidR="00C83613">
        <w:rPr>
          <w:color w:val="000000" w:themeColor="text1"/>
        </w:rPr>
        <w:t xml:space="preserve">tenant’s </w:t>
      </w:r>
      <w:r>
        <w:rPr>
          <w:color w:val="000000" w:themeColor="text1"/>
        </w:rPr>
        <w:t xml:space="preserve">responsibilities include but are not limited </w:t>
      </w:r>
      <w:r w:rsidR="009945E9">
        <w:rPr>
          <w:color w:val="000000" w:themeColor="text1"/>
        </w:rPr>
        <w:t>to</w:t>
      </w:r>
      <w:r w:rsidR="00B64CCE">
        <w:rPr>
          <w:color w:val="000000" w:themeColor="text1"/>
        </w:rPr>
        <w:t>:</w:t>
      </w:r>
    </w:p>
    <w:p w14:paraId="70909751" w14:textId="685097C4" w:rsidR="009E72FB" w:rsidRDefault="00253327" w:rsidP="009E72FB">
      <w:pPr>
        <w:pStyle w:val="ListParagraph"/>
        <w:numPr>
          <w:ilvl w:val="0"/>
          <w:numId w:val="40"/>
        </w:numPr>
        <w:jc w:val="both"/>
        <w:rPr>
          <w:color w:val="000000" w:themeColor="text1"/>
        </w:rPr>
      </w:pPr>
      <w:r>
        <w:rPr>
          <w:color w:val="000000" w:themeColor="text1"/>
        </w:rPr>
        <w:t>Reporting damp and mould as soon as it becomes apparent</w:t>
      </w:r>
    </w:p>
    <w:p w14:paraId="76DB2AF8" w14:textId="63AA262F" w:rsidR="00253327" w:rsidRDefault="00FF1016" w:rsidP="009E72FB">
      <w:pPr>
        <w:pStyle w:val="ListParagraph"/>
        <w:numPr>
          <w:ilvl w:val="0"/>
          <w:numId w:val="40"/>
        </w:numPr>
        <w:jc w:val="both"/>
        <w:rPr>
          <w:color w:val="000000" w:themeColor="text1"/>
        </w:rPr>
      </w:pPr>
      <w:r>
        <w:rPr>
          <w:color w:val="000000" w:themeColor="text1"/>
        </w:rPr>
        <w:t xml:space="preserve">Always </w:t>
      </w:r>
      <w:r w:rsidR="00C83613">
        <w:rPr>
          <w:color w:val="000000" w:themeColor="text1"/>
        </w:rPr>
        <w:t>a</w:t>
      </w:r>
      <w:r>
        <w:rPr>
          <w:color w:val="000000" w:themeColor="text1"/>
        </w:rPr>
        <w:t>llowing access</w:t>
      </w:r>
      <w:r w:rsidR="00253327">
        <w:rPr>
          <w:color w:val="000000" w:themeColor="text1"/>
        </w:rPr>
        <w:t xml:space="preserve"> to inspect and complete </w:t>
      </w:r>
      <w:r>
        <w:rPr>
          <w:color w:val="000000" w:themeColor="text1"/>
        </w:rPr>
        <w:t>planned and responsive works.</w:t>
      </w:r>
    </w:p>
    <w:p w14:paraId="41DF7301" w14:textId="7A3FB1AC" w:rsidR="00FF1016" w:rsidRDefault="004742FA" w:rsidP="009E72FB">
      <w:pPr>
        <w:pStyle w:val="ListParagraph"/>
        <w:numPr>
          <w:ilvl w:val="0"/>
          <w:numId w:val="40"/>
        </w:numPr>
        <w:jc w:val="both"/>
        <w:rPr>
          <w:color w:val="000000" w:themeColor="text1"/>
        </w:rPr>
      </w:pPr>
      <w:r>
        <w:rPr>
          <w:color w:val="000000" w:themeColor="text1"/>
        </w:rPr>
        <w:t>Following guidance provided by the council and/or contractor</w:t>
      </w:r>
    </w:p>
    <w:p w14:paraId="78900F30" w14:textId="3FB4E769" w:rsidR="004742FA" w:rsidRDefault="00916ED0" w:rsidP="009E72FB">
      <w:pPr>
        <w:pStyle w:val="ListParagraph"/>
        <w:numPr>
          <w:ilvl w:val="0"/>
          <w:numId w:val="40"/>
        </w:numPr>
        <w:jc w:val="both"/>
        <w:rPr>
          <w:color w:val="000000" w:themeColor="text1"/>
        </w:rPr>
      </w:pPr>
      <w:r>
        <w:rPr>
          <w:color w:val="000000" w:themeColor="text1"/>
        </w:rPr>
        <w:t>Keeping the property adequately heated</w:t>
      </w:r>
    </w:p>
    <w:p w14:paraId="1A1E8615" w14:textId="3E3A51F1" w:rsidR="00916ED0" w:rsidRDefault="00916ED0" w:rsidP="009E72FB">
      <w:pPr>
        <w:pStyle w:val="ListParagraph"/>
        <w:numPr>
          <w:ilvl w:val="0"/>
          <w:numId w:val="40"/>
        </w:numPr>
        <w:jc w:val="both"/>
        <w:rPr>
          <w:color w:val="000000" w:themeColor="text1"/>
        </w:rPr>
      </w:pPr>
      <w:r>
        <w:rPr>
          <w:color w:val="000000" w:themeColor="text1"/>
        </w:rPr>
        <w:t>Keeping the property adequately ventilated</w:t>
      </w:r>
    </w:p>
    <w:p w14:paraId="6544AB7C" w14:textId="77777777" w:rsidR="00E966AE" w:rsidRDefault="00E966AE" w:rsidP="00E966AE">
      <w:pPr>
        <w:pStyle w:val="ListParagraph"/>
        <w:ind w:left="908"/>
        <w:jc w:val="both"/>
      </w:pPr>
    </w:p>
    <w:p w14:paraId="5C63495B" w14:textId="38925453" w:rsidR="008B674A" w:rsidRPr="0085726C" w:rsidRDefault="004A076B" w:rsidP="0085726C">
      <w:pPr>
        <w:jc w:val="both"/>
        <w:rPr>
          <w:color w:val="000000" w:themeColor="text1"/>
        </w:rPr>
      </w:pPr>
      <w:r>
        <w:t>D</w:t>
      </w:r>
      <w:r w:rsidR="00E77182">
        <w:t xml:space="preserve">amp and mould caused by condensation could adversely affect the health of our customer and the condition of their home. Customers are responsible for making sure they take appropriate steps to reduce condensation their home that could result in damp and mould growth. Customers should follow all advice and guidance provided by </w:t>
      </w:r>
      <w:r>
        <w:t>Medway Council</w:t>
      </w:r>
      <w:r w:rsidR="00E77182">
        <w:t xml:space="preserve"> on managing and controlling condensation, damp and mould. Customers should regularly check for condensation, damp and mould, and report issues to </w:t>
      </w:r>
      <w:r>
        <w:t>Medway Council</w:t>
      </w:r>
      <w:r w:rsidR="00E77182">
        <w:t xml:space="preserve"> at an early stage. Customers should report any water ingress, damp to internal walls/ceilings, leaks from pipes, faulty heating, or issues with passive ventilation or mechanical extraction when repairs arise. Customers should not store belongings in lofts, which would compress loft insulation and decrease thermal performance. Customers should arrange appropriate household contents insurance, to protect their home from damage caused by damp, mould and condensation. If a customer fails to follow </w:t>
      </w:r>
      <w:r w:rsidR="008B674A">
        <w:t>Medway Councils</w:t>
      </w:r>
      <w:r w:rsidR="00E77182">
        <w:t xml:space="preserve">’ advice and guidance and reasonable steps to reduce damp or mould, the customer may be recharged for any resulting repairs, which are considered as a result of neglect. </w:t>
      </w:r>
      <w:proofErr w:type="spellStart"/>
      <w:proofErr w:type="gramStart"/>
      <w:r w:rsidR="00E77182">
        <w:t>Customer’s</w:t>
      </w:r>
      <w:proofErr w:type="spellEnd"/>
      <w:proofErr w:type="gramEnd"/>
      <w:r w:rsidR="00E77182">
        <w:t xml:space="preserve"> are responsible for the redecoration of their home</w:t>
      </w:r>
      <w:r w:rsidR="00E966AE">
        <w:t xml:space="preserve"> as per Medway Councils tenancy agreements.</w:t>
      </w:r>
    </w:p>
    <w:p w14:paraId="2E4F9EA9" w14:textId="77777777" w:rsidR="0085726C" w:rsidRPr="001436F2" w:rsidRDefault="0085726C" w:rsidP="007F0163">
      <w:pPr>
        <w:ind w:left="548"/>
        <w:jc w:val="both"/>
        <w:rPr>
          <w:sz w:val="2"/>
          <w:szCs w:val="2"/>
        </w:rPr>
      </w:pPr>
    </w:p>
    <w:p w14:paraId="0F8C8458" w14:textId="24538CD1" w:rsidR="00AF6777" w:rsidRPr="00C662EB" w:rsidRDefault="00AF6777" w:rsidP="00AF6777">
      <w:pPr>
        <w:pStyle w:val="Heading1"/>
        <w:rPr>
          <w:sz w:val="28"/>
          <w:szCs w:val="28"/>
        </w:rPr>
      </w:pPr>
      <w:r>
        <w:rPr>
          <w:sz w:val="28"/>
          <w:szCs w:val="28"/>
        </w:rPr>
        <w:t xml:space="preserve">Diversity and Equality </w:t>
      </w:r>
    </w:p>
    <w:p w14:paraId="23C13D41" w14:textId="3F868645" w:rsidR="008A081A" w:rsidRPr="007F0163" w:rsidRDefault="008A081A" w:rsidP="0085726C">
      <w:pPr>
        <w:jc w:val="both"/>
        <w:rPr>
          <w:color w:val="000000" w:themeColor="text1"/>
        </w:rPr>
      </w:pPr>
      <w:r>
        <w:t xml:space="preserve">We recognise that different people and communities may have specific needs which may require flexible approaches. We believe that everyone should be treated with dignity, respect and fairness regardless of their characteristics. We do not tolerate unfair treatment and discrimination that cannot be justified. As part of our initial triage with our customer when a new damp and mould case is </w:t>
      </w:r>
      <w:proofErr w:type="gramStart"/>
      <w:r>
        <w:t>raised</w:t>
      </w:r>
      <w:proofErr w:type="gramEnd"/>
      <w:r>
        <w:t xml:space="preserve"> we will consider personal circumstance and any vulnerabilities and adjust our service to support the specific needs of our customer.</w:t>
      </w:r>
    </w:p>
    <w:p w14:paraId="6B43DD82" w14:textId="2124875D" w:rsidR="00375135" w:rsidRPr="006908A2" w:rsidRDefault="00375135" w:rsidP="00375135">
      <w:pPr>
        <w:pStyle w:val="Heading1"/>
        <w:rPr>
          <w:b/>
          <w:bCs/>
          <w:u w:val="single"/>
        </w:rPr>
      </w:pPr>
      <w:r w:rsidRPr="006908A2">
        <w:rPr>
          <w:b/>
          <w:bCs/>
          <w:u w:val="single"/>
        </w:rPr>
        <w:t>Roles, responsibilities, and authority.</w:t>
      </w:r>
    </w:p>
    <w:p w14:paraId="793C7424" w14:textId="4A6D9AA8" w:rsidR="00375135" w:rsidRDefault="00375135" w:rsidP="00375135">
      <w:pPr>
        <w:pStyle w:val="ListParagraph"/>
        <w:numPr>
          <w:ilvl w:val="1"/>
          <w:numId w:val="1"/>
        </w:numPr>
        <w:jc w:val="both"/>
        <w:rPr>
          <w:color w:val="000000" w:themeColor="text1"/>
        </w:rPr>
      </w:pPr>
      <w:r>
        <w:rPr>
          <w:color w:val="000000" w:themeColor="text1"/>
        </w:rPr>
        <w:t xml:space="preserve"> The </w:t>
      </w:r>
      <w:r w:rsidR="00722F4B">
        <w:rPr>
          <w:color w:val="000000" w:themeColor="text1"/>
        </w:rPr>
        <w:t>Assistant Director of Cultur</w:t>
      </w:r>
      <w:r w:rsidR="00E77182">
        <w:rPr>
          <w:color w:val="000000" w:themeColor="text1"/>
        </w:rPr>
        <w:t>e and Communities</w:t>
      </w:r>
      <w:r w:rsidR="00722F4B">
        <w:rPr>
          <w:color w:val="000000" w:themeColor="text1"/>
        </w:rPr>
        <w:t xml:space="preserve"> Regeneration retains overall responsibility for the implementation of this policy</w:t>
      </w:r>
      <w:r w:rsidR="002C5C39">
        <w:rPr>
          <w:color w:val="000000" w:themeColor="text1"/>
        </w:rPr>
        <w:t>.</w:t>
      </w:r>
    </w:p>
    <w:p w14:paraId="22288FAA" w14:textId="77777777" w:rsidR="002C5C39" w:rsidRDefault="002C5C39" w:rsidP="002C5C39">
      <w:pPr>
        <w:pStyle w:val="ListParagraph"/>
        <w:ind w:left="643"/>
        <w:jc w:val="both"/>
        <w:rPr>
          <w:color w:val="000000" w:themeColor="text1"/>
        </w:rPr>
      </w:pPr>
    </w:p>
    <w:p w14:paraId="6B15551C" w14:textId="69D30A2D" w:rsidR="00722F4B" w:rsidRPr="00F623C4" w:rsidRDefault="00722F4B" w:rsidP="00375135">
      <w:pPr>
        <w:pStyle w:val="ListParagraph"/>
        <w:numPr>
          <w:ilvl w:val="1"/>
          <w:numId w:val="1"/>
        </w:numPr>
        <w:jc w:val="both"/>
        <w:rPr>
          <w:color w:val="000000" w:themeColor="text1"/>
        </w:rPr>
      </w:pPr>
      <w:r>
        <w:rPr>
          <w:color w:val="000000" w:themeColor="text1"/>
        </w:rPr>
        <w:t xml:space="preserve">The </w:t>
      </w:r>
      <w:r w:rsidR="00E77182">
        <w:rPr>
          <w:color w:val="000000" w:themeColor="text1"/>
        </w:rPr>
        <w:t>Chief Housing Officer</w:t>
      </w:r>
      <w:r w:rsidR="002C5C39">
        <w:rPr>
          <w:color w:val="000000" w:themeColor="text1"/>
        </w:rPr>
        <w:t xml:space="preserve"> is responsible for the operational delivery of this policy and the associated procedures.</w:t>
      </w:r>
    </w:p>
    <w:p w14:paraId="4FC3585C" w14:textId="04A888C1" w:rsidR="002C5C39" w:rsidRPr="006908A2" w:rsidRDefault="002C5C39" w:rsidP="002C5C39">
      <w:pPr>
        <w:pStyle w:val="Heading1"/>
        <w:rPr>
          <w:b/>
          <w:bCs/>
          <w:u w:val="single"/>
        </w:rPr>
      </w:pPr>
      <w:r w:rsidRPr="006908A2">
        <w:rPr>
          <w:b/>
          <w:bCs/>
          <w:u w:val="single"/>
        </w:rPr>
        <w:lastRenderedPageBreak/>
        <w:t>Monitoring, review</w:t>
      </w:r>
      <w:r w:rsidR="00E74219" w:rsidRPr="006908A2">
        <w:rPr>
          <w:b/>
          <w:bCs/>
          <w:u w:val="single"/>
        </w:rPr>
        <w:t>,</w:t>
      </w:r>
      <w:r w:rsidRPr="006908A2">
        <w:rPr>
          <w:b/>
          <w:bCs/>
          <w:u w:val="single"/>
        </w:rPr>
        <w:t xml:space="preserve"> and evaluation</w:t>
      </w:r>
    </w:p>
    <w:p w14:paraId="69455FE3" w14:textId="56358BFE" w:rsidR="002C5C39" w:rsidRPr="002C5C39" w:rsidRDefault="00E966AE" w:rsidP="002C5C39">
      <w:pPr>
        <w:pStyle w:val="ListParagraph"/>
        <w:numPr>
          <w:ilvl w:val="1"/>
          <w:numId w:val="1"/>
        </w:numPr>
        <w:jc w:val="both"/>
        <w:rPr>
          <w:color w:val="000000" w:themeColor="text1"/>
        </w:rPr>
      </w:pPr>
      <w:r>
        <w:rPr>
          <w:color w:val="000000" w:themeColor="text1"/>
        </w:rPr>
        <w:t xml:space="preserve"> The </w:t>
      </w:r>
      <w:r w:rsidR="00E77182">
        <w:rPr>
          <w:color w:val="000000" w:themeColor="text1"/>
        </w:rPr>
        <w:t>Head of HRA Property and Development</w:t>
      </w:r>
      <w:r w:rsidR="00A16664">
        <w:rPr>
          <w:color w:val="000000" w:themeColor="text1"/>
        </w:rPr>
        <w:t xml:space="preserve"> will monitor this policy and its effectiveness</w:t>
      </w:r>
      <w:r w:rsidR="00E74219">
        <w:rPr>
          <w:color w:val="000000" w:themeColor="text1"/>
        </w:rPr>
        <w:t>.</w:t>
      </w:r>
    </w:p>
    <w:p w14:paraId="257C7E14" w14:textId="77777777" w:rsidR="002C5C39" w:rsidRDefault="002C5C39" w:rsidP="002C5C39">
      <w:pPr>
        <w:pStyle w:val="ListParagraph"/>
        <w:ind w:left="643"/>
        <w:jc w:val="both"/>
        <w:rPr>
          <w:color w:val="000000" w:themeColor="text1"/>
        </w:rPr>
      </w:pPr>
    </w:p>
    <w:p w14:paraId="33FD8D59" w14:textId="179D90C7" w:rsidR="002C5C39" w:rsidRPr="00F623C4" w:rsidRDefault="00E74219" w:rsidP="002C5C39">
      <w:pPr>
        <w:pStyle w:val="ListParagraph"/>
        <w:numPr>
          <w:ilvl w:val="1"/>
          <w:numId w:val="1"/>
        </w:numPr>
        <w:jc w:val="both"/>
        <w:rPr>
          <w:color w:val="000000" w:themeColor="text1"/>
        </w:rPr>
      </w:pPr>
      <w:r>
        <w:rPr>
          <w:color w:val="000000" w:themeColor="text1"/>
        </w:rPr>
        <w:t xml:space="preserve">This policy will be reviewed biannually or </w:t>
      </w:r>
      <w:proofErr w:type="spellStart"/>
      <w:r>
        <w:rPr>
          <w:color w:val="000000" w:themeColor="text1"/>
        </w:rPr>
        <w:t>inline</w:t>
      </w:r>
      <w:proofErr w:type="spellEnd"/>
      <w:r>
        <w:rPr>
          <w:color w:val="000000" w:themeColor="text1"/>
        </w:rPr>
        <w:t xml:space="preserve"> with legislative or regulatory changes.</w:t>
      </w:r>
    </w:p>
    <w:p w14:paraId="00AB0C27" w14:textId="77777777" w:rsidR="00CB11CD" w:rsidRDefault="00CB11CD" w:rsidP="00E74219">
      <w:pPr>
        <w:pStyle w:val="BodyText"/>
        <w:tabs>
          <w:tab w:val="left" w:pos="540"/>
        </w:tabs>
        <w:rPr>
          <w:lang w:val="en-GB"/>
        </w:rPr>
      </w:pPr>
    </w:p>
    <w:p w14:paraId="750E06B4" w14:textId="58109241" w:rsidR="00AA150F" w:rsidRDefault="00AA150F" w:rsidP="00887914">
      <w:pPr>
        <w:jc w:val="both"/>
      </w:pPr>
      <w:r>
        <w:t xml:space="preserve">This version published: </w:t>
      </w:r>
      <w:r w:rsidR="00C538B3">
        <w:t>May 2024</w:t>
      </w:r>
    </w:p>
    <w:p w14:paraId="36242A71" w14:textId="1C89854E" w:rsidR="00AA150F" w:rsidRDefault="00AA150F" w:rsidP="00887914">
      <w:pPr>
        <w:jc w:val="both"/>
      </w:pPr>
      <w:r>
        <w:t xml:space="preserve">Next review due: </w:t>
      </w:r>
      <w:r w:rsidR="008A081A">
        <w:t xml:space="preserve">May </w:t>
      </w:r>
      <w:r w:rsidR="007A2C3D">
        <w:t>202</w:t>
      </w:r>
      <w:r w:rsidR="00C538B3">
        <w:t>6</w:t>
      </w:r>
    </w:p>
    <w:p w14:paraId="44FCBDEC" w14:textId="77777777" w:rsidR="008A081A" w:rsidRDefault="008A081A" w:rsidP="00887914">
      <w:pPr>
        <w:jc w:val="both"/>
        <w:rPr>
          <w:b/>
          <w:bCs/>
        </w:rPr>
      </w:pPr>
    </w:p>
    <w:p w14:paraId="247CFF0E" w14:textId="6577A343" w:rsidR="00AA150F" w:rsidRPr="00AA150F" w:rsidRDefault="00AA150F" w:rsidP="00887914">
      <w:pPr>
        <w:jc w:val="both"/>
      </w:pPr>
    </w:p>
    <w:sectPr w:rsidR="00AA150F" w:rsidRPr="00AA150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F64B" w14:textId="77777777" w:rsidR="002D100A" w:rsidRDefault="002D100A" w:rsidP="004B135C">
      <w:pPr>
        <w:spacing w:after="0" w:line="240" w:lineRule="auto"/>
      </w:pPr>
      <w:r>
        <w:separator/>
      </w:r>
    </w:p>
  </w:endnote>
  <w:endnote w:type="continuationSeparator" w:id="0">
    <w:p w14:paraId="55405A44" w14:textId="77777777" w:rsidR="002D100A" w:rsidRDefault="002D100A"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gnik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5676622D"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567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5674">
              <w:rPr>
                <w:b/>
                <w:bCs/>
                <w:noProof/>
              </w:rPr>
              <w:t>5</w:t>
            </w:r>
            <w:r>
              <w:rPr>
                <w:b/>
                <w:bCs/>
                <w:sz w:val="24"/>
                <w:szCs w:val="24"/>
              </w:rPr>
              <w:fldChar w:fldCharType="end"/>
            </w:r>
          </w:p>
        </w:sdtContent>
      </w:sdt>
    </w:sdtContent>
  </w:sdt>
  <w:p w14:paraId="16A14572"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7F13" w14:textId="77777777" w:rsidR="002D100A" w:rsidRDefault="002D100A" w:rsidP="004B135C">
      <w:pPr>
        <w:spacing w:after="0" w:line="240" w:lineRule="auto"/>
      </w:pPr>
      <w:r>
        <w:separator/>
      </w:r>
    </w:p>
  </w:footnote>
  <w:footnote w:type="continuationSeparator" w:id="0">
    <w:p w14:paraId="4FADE90A" w14:textId="77777777" w:rsidR="002D100A" w:rsidRDefault="002D100A"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02C7D2E5"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AA9"/>
    <w:multiLevelType w:val="hybridMultilevel"/>
    <w:tmpl w:val="0C906C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541FF"/>
    <w:multiLevelType w:val="multilevel"/>
    <w:tmpl w:val="165AF30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CA66A3"/>
    <w:multiLevelType w:val="hybridMultilevel"/>
    <w:tmpl w:val="B25AA75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15:restartNumberingAfterBreak="0">
    <w:nsid w:val="05DA2C6B"/>
    <w:multiLevelType w:val="multilevel"/>
    <w:tmpl w:val="88FEE16E"/>
    <w:lvl w:ilvl="0">
      <w:start w:val="1"/>
      <w:numFmt w:val="bullet"/>
      <w:lvlText w:val=""/>
      <w:lvlJc w:val="left"/>
      <w:pPr>
        <w:ind w:left="720" w:hanging="360"/>
      </w:pPr>
      <w:rPr>
        <w:rFonts w:ascii="Symbol" w:hAnsi="Symbol"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5C00ED"/>
    <w:multiLevelType w:val="multilevel"/>
    <w:tmpl w:val="88FEE16E"/>
    <w:lvl w:ilvl="0">
      <w:start w:val="1"/>
      <w:numFmt w:val="bullet"/>
      <w:lvlText w:val=""/>
      <w:lvlJc w:val="left"/>
      <w:pPr>
        <w:ind w:left="720" w:hanging="360"/>
      </w:pPr>
      <w:rPr>
        <w:rFonts w:ascii="Symbol" w:hAnsi="Symbol"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772FB9"/>
    <w:multiLevelType w:val="hybridMultilevel"/>
    <w:tmpl w:val="7ECCE4FE"/>
    <w:lvl w:ilvl="0" w:tplc="08090001">
      <w:start w:val="1"/>
      <w:numFmt w:val="bullet"/>
      <w:lvlText w:val=""/>
      <w:lvlJc w:val="left"/>
      <w:pPr>
        <w:ind w:left="2574" w:hanging="360"/>
      </w:pPr>
      <w:rPr>
        <w:rFonts w:ascii="Symbol" w:hAnsi="Symbol"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6" w15:restartNumberingAfterBreak="0">
    <w:nsid w:val="0A83762A"/>
    <w:multiLevelType w:val="multilevel"/>
    <w:tmpl w:val="88FEE16E"/>
    <w:lvl w:ilvl="0">
      <w:start w:val="1"/>
      <w:numFmt w:val="bullet"/>
      <w:lvlText w:val=""/>
      <w:lvlJc w:val="left"/>
      <w:pPr>
        <w:ind w:left="1268" w:hanging="360"/>
      </w:pPr>
      <w:rPr>
        <w:rFonts w:ascii="Symbol" w:hAnsi="Symbol" w:hint="default"/>
      </w:rPr>
    </w:lvl>
    <w:lvl w:ilvl="1">
      <w:start w:val="1"/>
      <w:numFmt w:val="decimal"/>
      <w:isLgl/>
      <w:lvlText w:val="%1.%2"/>
      <w:lvlJc w:val="left"/>
      <w:pPr>
        <w:ind w:left="1191" w:hanging="360"/>
      </w:pPr>
      <w:rPr>
        <w:rFonts w:hint="default"/>
      </w:rPr>
    </w:lvl>
    <w:lvl w:ilvl="2">
      <w:start w:val="1"/>
      <w:numFmt w:val="decimal"/>
      <w:isLgl/>
      <w:lvlText w:val="%1.%2.%3"/>
      <w:lvlJc w:val="left"/>
      <w:pPr>
        <w:ind w:left="2402" w:hanging="720"/>
      </w:pPr>
      <w:rPr>
        <w:rFonts w:hint="default"/>
        <w:b w:val="0"/>
        <w:bCs w:val="0"/>
      </w:rPr>
    </w:lvl>
    <w:lvl w:ilvl="3">
      <w:start w:val="1"/>
      <w:numFmt w:val="bullet"/>
      <w:lvlText w:val=""/>
      <w:lvlJc w:val="left"/>
      <w:pPr>
        <w:ind w:left="1268" w:hanging="360"/>
      </w:pPr>
      <w:rPr>
        <w:rFonts w:ascii="Symbol" w:hAnsi="Symbol" w:hint="default"/>
      </w:rPr>
    </w:lvl>
    <w:lvl w:ilvl="4">
      <w:start w:val="1"/>
      <w:numFmt w:val="decimal"/>
      <w:isLgl/>
      <w:lvlText w:val="%1.%2.%3.%4.%5"/>
      <w:lvlJc w:val="left"/>
      <w:pPr>
        <w:ind w:left="2762" w:hanging="1080"/>
      </w:pPr>
      <w:rPr>
        <w:rFonts w:hint="default"/>
      </w:rPr>
    </w:lvl>
    <w:lvl w:ilvl="5">
      <w:start w:val="1"/>
      <w:numFmt w:val="decimal"/>
      <w:isLgl/>
      <w:lvlText w:val="%1.%2.%3.%4.%5.%6"/>
      <w:lvlJc w:val="left"/>
      <w:pPr>
        <w:ind w:left="1988" w:hanging="1080"/>
      </w:pPr>
      <w:rPr>
        <w:rFonts w:hint="default"/>
      </w:rPr>
    </w:lvl>
    <w:lvl w:ilvl="6">
      <w:start w:val="1"/>
      <w:numFmt w:val="decimal"/>
      <w:isLgl/>
      <w:lvlText w:val="%1.%2.%3.%4.%5.%6.%7"/>
      <w:lvlJc w:val="left"/>
      <w:pPr>
        <w:ind w:left="2348" w:hanging="1440"/>
      </w:pPr>
      <w:rPr>
        <w:rFonts w:hint="default"/>
      </w:rPr>
    </w:lvl>
    <w:lvl w:ilvl="7">
      <w:start w:val="1"/>
      <w:numFmt w:val="decimal"/>
      <w:isLgl/>
      <w:lvlText w:val="%1.%2.%3.%4.%5.%6.%7.%8"/>
      <w:lvlJc w:val="left"/>
      <w:pPr>
        <w:ind w:left="2348" w:hanging="1440"/>
      </w:pPr>
      <w:rPr>
        <w:rFonts w:hint="default"/>
      </w:rPr>
    </w:lvl>
    <w:lvl w:ilvl="8">
      <w:start w:val="1"/>
      <w:numFmt w:val="decimal"/>
      <w:isLgl/>
      <w:lvlText w:val="%1.%2.%3.%4.%5.%6.%7.%8.%9"/>
      <w:lvlJc w:val="left"/>
      <w:pPr>
        <w:ind w:left="2348" w:hanging="1440"/>
      </w:pPr>
      <w:rPr>
        <w:rFonts w:hint="default"/>
      </w:rPr>
    </w:lvl>
  </w:abstractNum>
  <w:abstractNum w:abstractNumId="7" w15:restartNumberingAfterBreak="0">
    <w:nsid w:val="0C9D106B"/>
    <w:multiLevelType w:val="hybridMultilevel"/>
    <w:tmpl w:val="387C6C3C"/>
    <w:lvl w:ilvl="0" w:tplc="08090001">
      <w:start w:val="1"/>
      <w:numFmt w:val="bullet"/>
      <w:lvlText w:val=""/>
      <w:lvlJc w:val="left"/>
      <w:pPr>
        <w:ind w:left="1722" w:hanging="360"/>
      </w:pPr>
      <w:rPr>
        <w:rFonts w:ascii="Symbol" w:hAnsi="Symbol"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8" w15:restartNumberingAfterBreak="0">
    <w:nsid w:val="0E840071"/>
    <w:multiLevelType w:val="hybridMultilevel"/>
    <w:tmpl w:val="2444C4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10431CD7"/>
    <w:multiLevelType w:val="hybridMultilevel"/>
    <w:tmpl w:val="BB66B1CE"/>
    <w:lvl w:ilvl="0" w:tplc="CB9473E0">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 w15:restartNumberingAfterBreak="0">
    <w:nsid w:val="15B7415F"/>
    <w:multiLevelType w:val="multilevel"/>
    <w:tmpl w:val="165AF30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DE5CE3"/>
    <w:multiLevelType w:val="hybridMultilevel"/>
    <w:tmpl w:val="66E4B46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13" w15:restartNumberingAfterBreak="0">
    <w:nsid w:val="1D3B182E"/>
    <w:multiLevelType w:val="hybridMultilevel"/>
    <w:tmpl w:val="BE60DC8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4" w15:restartNumberingAfterBreak="0">
    <w:nsid w:val="1D7A070C"/>
    <w:multiLevelType w:val="hybridMultilevel"/>
    <w:tmpl w:val="327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C4949"/>
    <w:multiLevelType w:val="hybridMultilevel"/>
    <w:tmpl w:val="5D82C6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D74C6D"/>
    <w:multiLevelType w:val="hybridMultilevel"/>
    <w:tmpl w:val="3624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29538E"/>
    <w:multiLevelType w:val="multilevel"/>
    <w:tmpl w:val="F8B49520"/>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bullet"/>
      <w:lvlText w:val=""/>
      <w:lvlJc w:val="left"/>
      <w:pPr>
        <w:ind w:left="1494"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B73103E"/>
    <w:multiLevelType w:val="multilevel"/>
    <w:tmpl w:val="9032375A"/>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D8E6287"/>
    <w:multiLevelType w:val="multilevel"/>
    <w:tmpl w:val="C0CE42CC"/>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bullet"/>
      <w:lvlText w:val=""/>
      <w:lvlJc w:val="left"/>
      <w:pPr>
        <w:ind w:left="1494"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0A034F6"/>
    <w:multiLevelType w:val="hybridMultilevel"/>
    <w:tmpl w:val="DF54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E5BAB"/>
    <w:multiLevelType w:val="multilevel"/>
    <w:tmpl w:val="165AF30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C32A07"/>
    <w:multiLevelType w:val="hybridMultilevel"/>
    <w:tmpl w:val="06369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62D1BDD"/>
    <w:multiLevelType w:val="hybridMultilevel"/>
    <w:tmpl w:val="3CA6057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4" w15:restartNumberingAfterBreak="0">
    <w:nsid w:val="3AE47B08"/>
    <w:multiLevelType w:val="multilevel"/>
    <w:tmpl w:val="C0CE42CC"/>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bullet"/>
      <w:lvlText w:val=""/>
      <w:lvlJc w:val="left"/>
      <w:pPr>
        <w:ind w:left="1494"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085093"/>
    <w:multiLevelType w:val="hybridMultilevel"/>
    <w:tmpl w:val="B80C30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F843AB"/>
    <w:multiLevelType w:val="multilevel"/>
    <w:tmpl w:val="88FEE16E"/>
    <w:lvl w:ilvl="0">
      <w:start w:val="1"/>
      <w:numFmt w:val="bullet"/>
      <w:lvlText w:val=""/>
      <w:lvlJc w:val="left"/>
      <w:pPr>
        <w:ind w:left="1268" w:hanging="360"/>
      </w:pPr>
      <w:rPr>
        <w:rFonts w:ascii="Symbol" w:hAnsi="Symbol" w:hint="default"/>
      </w:rPr>
    </w:lvl>
    <w:lvl w:ilvl="1">
      <w:start w:val="1"/>
      <w:numFmt w:val="decimal"/>
      <w:isLgl/>
      <w:lvlText w:val="%1.%2"/>
      <w:lvlJc w:val="left"/>
      <w:pPr>
        <w:ind w:left="1191" w:hanging="360"/>
      </w:pPr>
      <w:rPr>
        <w:rFonts w:hint="default"/>
      </w:rPr>
    </w:lvl>
    <w:lvl w:ilvl="2">
      <w:start w:val="1"/>
      <w:numFmt w:val="decimal"/>
      <w:isLgl/>
      <w:lvlText w:val="%1.%2.%3"/>
      <w:lvlJc w:val="left"/>
      <w:pPr>
        <w:ind w:left="2402" w:hanging="720"/>
      </w:pPr>
      <w:rPr>
        <w:rFonts w:hint="default"/>
        <w:b w:val="0"/>
        <w:bCs w:val="0"/>
      </w:rPr>
    </w:lvl>
    <w:lvl w:ilvl="3">
      <w:start w:val="1"/>
      <w:numFmt w:val="bullet"/>
      <w:lvlText w:val=""/>
      <w:lvlJc w:val="left"/>
      <w:pPr>
        <w:ind w:left="1268" w:hanging="360"/>
      </w:pPr>
      <w:rPr>
        <w:rFonts w:ascii="Symbol" w:hAnsi="Symbol" w:hint="default"/>
      </w:rPr>
    </w:lvl>
    <w:lvl w:ilvl="4">
      <w:start w:val="1"/>
      <w:numFmt w:val="decimal"/>
      <w:isLgl/>
      <w:lvlText w:val="%1.%2.%3.%4.%5"/>
      <w:lvlJc w:val="left"/>
      <w:pPr>
        <w:ind w:left="2762" w:hanging="1080"/>
      </w:pPr>
      <w:rPr>
        <w:rFonts w:hint="default"/>
      </w:rPr>
    </w:lvl>
    <w:lvl w:ilvl="5">
      <w:start w:val="1"/>
      <w:numFmt w:val="decimal"/>
      <w:isLgl/>
      <w:lvlText w:val="%1.%2.%3.%4.%5.%6"/>
      <w:lvlJc w:val="left"/>
      <w:pPr>
        <w:ind w:left="1988" w:hanging="1080"/>
      </w:pPr>
      <w:rPr>
        <w:rFonts w:hint="default"/>
      </w:rPr>
    </w:lvl>
    <w:lvl w:ilvl="6">
      <w:start w:val="1"/>
      <w:numFmt w:val="decimal"/>
      <w:isLgl/>
      <w:lvlText w:val="%1.%2.%3.%4.%5.%6.%7"/>
      <w:lvlJc w:val="left"/>
      <w:pPr>
        <w:ind w:left="2348" w:hanging="1440"/>
      </w:pPr>
      <w:rPr>
        <w:rFonts w:hint="default"/>
      </w:rPr>
    </w:lvl>
    <w:lvl w:ilvl="7">
      <w:start w:val="1"/>
      <w:numFmt w:val="decimal"/>
      <w:isLgl/>
      <w:lvlText w:val="%1.%2.%3.%4.%5.%6.%7.%8"/>
      <w:lvlJc w:val="left"/>
      <w:pPr>
        <w:ind w:left="2348" w:hanging="1440"/>
      </w:pPr>
      <w:rPr>
        <w:rFonts w:hint="default"/>
      </w:rPr>
    </w:lvl>
    <w:lvl w:ilvl="8">
      <w:start w:val="1"/>
      <w:numFmt w:val="decimal"/>
      <w:isLgl/>
      <w:lvlText w:val="%1.%2.%3.%4.%5.%6.%7.%8.%9"/>
      <w:lvlJc w:val="left"/>
      <w:pPr>
        <w:ind w:left="2348" w:hanging="1440"/>
      </w:pPr>
      <w:rPr>
        <w:rFonts w:hint="default"/>
      </w:rPr>
    </w:lvl>
  </w:abstractNum>
  <w:abstractNum w:abstractNumId="27" w15:restartNumberingAfterBreak="0">
    <w:nsid w:val="3D0B09C5"/>
    <w:multiLevelType w:val="hybridMultilevel"/>
    <w:tmpl w:val="DB7C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F42AF9"/>
    <w:multiLevelType w:val="multilevel"/>
    <w:tmpl w:val="9F4E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6A522C"/>
    <w:multiLevelType w:val="multilevel"/>
    <w:tmpl w:val="88FEE16E"/>
    <w:lvl w:ilvl="0">
      <w:start w:val="1"/>
      <w:numFmt w:val="bullet"/>
      <w:lvlText w:val=""/>
      <w:lvlJc w:val="left"/>
      <w:pPr>
        <w:ind w:left="1268" w:hanging="360"/>
      </w:pPr>
      <w:rPr>
        <w:rFonts w:ascii="Symbol" w:hAnsi="Symbol" w:hint="default"/>
      </w:rPr>
    </w:lvl>
    <w:lvl w:ilvl="1">
      <w:start w:val="1"/>
      <w:numFmt w:val="decimal"/>
      <w:isLgl/>
      <w:lvlText w:val="%1.%2"/>
      <w:lvlJc w:val="left"/>
      <w:pPr>
        <w:ind w:left="1191" w:hanging="360"/>
      </w:pPr>
      <w:rPr>
        <w:rFonts w:hint="default"/>
      </w:rPr>
    </w:lvl>
    <w:lvl w:ilvl="2">
      <w:start w:val="1"/>
      <w:numFmt w:val="decimal"/>
      <w:isLgl/>
      <w:lvlText w:val="%1.%2.%3"/>
      <w:lvlJc w:val="left"/>
      <w:pPr>
        <w:ind w:left="2402" w:hanging="720"/>
      </w:pPr>
      <w:rPr>
        <w:rFonts w:hint="default"/>
        <w:b w:val="0"/>
        <w:bCs w:val="0"/>
      </w:rPr>
    </w:lvl>
    <w:lvl w:ilvl="3">
      <w:start w:val="1"/>
      <w:numFmt w:val="bullet"/>
      <w:lvlText w:val=""/>
      <w:lvlJc w:val="left"/>
      <w:pPr>
        <w:ind w:left="1268" w:hanging="360"/>
      </w:pPr>
      <w:rPr>
        <w:rFonts w:ascii="Symbol" w:hAnsi="Symbol" w:hint="default"/>
      </w:rPr>
    </w:lvl>
    <w:lvl w:ilvl="4">
      <w:start w:val="1"/>
      <w:numFmt w:val="decimal"/>
      <w:isLgl/>
      <w:lvlText w:val="%1.%2.%3.%4.%5"/>
      <w:lvlJc w:val="left"/>
      <w:pPr>
        <w:ind w:left="2762" w:hanging="1080"/>
      </w:pPr>
      <w:rPr>
        <w:rFonts w:hint="default"/>
      </w:rPr>
    </w:lvl>
    <w:lvl w:ilvl="5">
      <w:start w:val="1"/>
      <w:numFmt w:val="decimal"/>
      <w:isLgl/>
      <w:lvlText w:val="%1.%2.%3.%4.%5.%6"/>
      <w:lvlJc w:val="left"/>
      <w:pPr>
        <w:ind w:left="1988" w:hanging="1080"/>
      </w:pPr>
      <w:rPr>
        <w:rFonts w:hint="default"/>
      </w:rPr>
    </w:lvl>
    <w:lvl w:ilvl="6">
      <w:start w:val="1"/>
      <w:numFmt w:val="decimal"/>
      <w:isLgl/>
      <w:lvlText w:val="%1.%2.%3.%4.%5.%6.%7"/>
      <w:lvlJc w:val="left"/>
      <w:pPr>
        <w:ind w:left="2348" w:hanging="1440"/>
      </w:pPr>
      <w:rPr>
        <w:rFonts w:hint="default"/>
      </w:rPr>
    </w:lvl>
    <w:lvl w:ilvl="7">
      <w:start w:val="1"/>
      <w:numFmt w:val="decimal"/>
      <w:isLgl/>
      <w:lvlText w:val="%1.%2.%3.%4.%5.%6.%7.%8"/>
      <w:lvlJc w:val="left"/>
      <w:pPr>
        <w:ind w:left="2348" w:hanging="1440"/>
      </w:pPr>
      <w:rPr>
        <w:rFonts w:hint="default"/>
      </w:rPr>
    </w:lvl>
    <w:lvl w:ilvl="8">
      <w:start w:val="1"/>
      <w:numFmt w:val="decimal"/>
      <w:isLgl/>
      <w:lvlText w:val="%1.%2.%3.%4.%5.%6.%7.%8.%9"/>
      <w:lvlJc w:val="left"/>
      <w:pPr>
        <w:ind w:left="2348" w:hanging="1440"/>
      </w:pPr>
      <w:rPr>
        <w:rFonts w:hint="default"/>
      </w:rPr>
    </w:lvl>
  </w:abstractNum>
  <w:abstractNum w:abstractNumId="30" w15:restartNumberingAfterBreak="0">
    <w:nsid w:val="424D46B6"/>
    <w:multiLevelType w:val="multilevel"/>
    <w:tmpl w:val="88FEE16E"/>
    <w:lvl w:ilvl="0">
      <w:start w:val="1"/>
      <w:numFmt w:val="bullet"/>
      <w:lvlText w:val=""/>
      <w:lvlJc w:val="left"/>
      <w:pPr>
        <w:ind w:left="720" w:hanging="360"/>
      </w:pPr>
      <w:rPr>
        <w:rFonts w:ascii="Symbol" w:hAnsi="Symbol"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AF841BE"/>
    <w:multiLevelType w:val="hybridMultilevel"/>
    <w:tmpl w:val="B0EA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1078D"/>
    <w:multiLevelType w:val="multilevel"/>
    <w:tmpl w:val="A3F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D30554"/>
    <w:multiLevelType w:val="hybridMultilevel"/>
    <w:tmpl w:val="8B04B6C2"/>
    <w:lvl w:ilvl="0" w:tplc="3D3EDC86">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0905EF"/>
    <w:multiLevelType w:val="hybridMultilevel"/>
    <w:tmpl w:val="4118B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539CB"/>
    <w:multiLevelType w:val="hybridMultilevel"/>
    <w:tmpl w:val="B8CC147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6" w15:restartNumberingAfterBreak="0">
    <w:nsid w:val="6B6854B3"/>
    <w:multiLevelType w:val="hybridMultilevel"/>
    <w:tmpl w:val="551A1B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B2826"/>
    <w:multiLevelType w:val="multilevel"/>
    <w:tmpl w:val="165AF30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EF747F8"/>
    <w:multiLevelType w:val="multilevel"/>
    <w:tmpl w:val="C0CE42CC"/>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bullet"/>
      <w:lvlText w:val=""/>
      <w:lvlJc w:val="left"/>
      <w:pPr>
        <w:ind w:left="1494"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AE2838"/>
    <w:multiLevelType w:val="multilevel"/>
    <w:tmpl w:val="165AF30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0274574"/>
    <w:multiLevelType w:val="hybridMultilevel"/>
    <w:tmpl w:val="5EBE0E76"/>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1" w15:restartNumberingAfterBreak="0">
    <w:nsid w:val="710B7742"/>
    <w:multiLevelType w:val="hybridMultilevel"/>
    <w:tmpl w:val="C374C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5936DE"/>
    <w:multiLevelType w:val="multilevel"/>
    <w:tmpl w:val="88FEE16E"/>
    <w:lvl w:ilvl="0">
      <w:start w:val="1"/>
      <w:numFmt w:val="bullet"/>
      <w:lvlText w:val=""/>
      <w:lvlJc w:val="left"/>
      <w:pPr>
        <w:ind w:left="720" w:hanging="360"/>
      </w:pPr>
      <w:rPr>
        <w:rFonts w:ascii="Symbol" w:hAnsi="Symbol"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E4500F5"/>
    <w:multiLevelType w:val="multilevel"/>
    <w:tmpl w:val="88FEE16E"/>
    <w:lvl w:ilvl="0">
      <w:start w:val="1"/>
      <w:numFmt w:val="bullet"/>
      <w:lvlText w:val=""/>
      <w:lvlJc w:val="left"/>
      <w:pPr>
        <w:ind w:left="720" w:hanging="360"/>
      </w:pPr>
      <w:rPr>
        <w:rFonts w:ascii="Symbol" w:hAnsi="Symbol"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54"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F966DB5"/>
    <w:multiLevelType w:val="multilevel"/>
    <w:tmpl w:val="68725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49616838">
    <w:abstractNumId w:val="10"/>
  </w:num>
  <w:num w:numId="2" w16cid:durableId="1456093649">
    <w:abstractNumId w:val="12"/>
  </w:num>
  <w:num w:numId="3" w16cid:durableId="1732147832">
    <w:abstractNumId w:val="33"/>
  </w:num>
  <w:num w:numId="4" w16cid:durableId="1310401797">
    <w:abstractNumId w:val="25"/>
  </w:num>
  <w:num w:numId="5" w16cid:durableId="1886477677">
    <w:abstractNumId w:val="0"/>
  </w:num>
  <w:num w:numId="6" w16cid:durableId="1865820246">
    <w:abstractNumId w:val="15"/>
  </w:num>
  <w:num w:numId="7" w16cid:durableId="52510120">
    <w:abstractNumId w:val="2"/>
  </w:num>
  <w:num w:numId="8" w16cid:durableId="993990724">
    <w:abstractNumId w:val="40"/>
  </w:num>
  <w:num w:numId="9" w16cid:durableId="1623073534">
    <w:abstractNumId w:val="34"/>
  </w:num>
  <w:num w:numId="10" w16cid:durableId="710573661">
    <w:abstractNumId w:val="41"/>
  </w:num>
  <w:num w:numId="11" w16cid:durableId="32656744">
    <w:abstractNumId w:val="32"/>
  </w:num>
  <w:num w:numId="12" w16cid:durableId="663049523">
    <w:abstractNumId w:val="28"/>
  </w:num>
  <w:num w:numId="13" w16cid:durableId="617759511">
    <w:abstractNumId w:val="27"/>
  </w:num>
  <w:num w:numId="14" w16cid:durableId="1658416229">
    <w:abstractNumId w:val="9"/>
  </w:num>
  <w:num w:numId="15" w16cid:durableId="347683011">
    <w:abstractNumId w:val="32"/>
  </w:num>
  <w:num w:numId="16" w16cid:durableId="651250176">
    <w:abstractNumId w:val="22"/>
  </w:num>
  <w:num w:numId="17" w16cid:durableId="1999962309">
    <w:abstractNumId w:val="44"/>
  </w:num>
  <w:num w:numId="18" w16cid:durableId="1347099569">
    <w:abstractNumId w:val="5"/>
  </w:num>
  <w:num w:numId="19" w16cid:durableId="1696661970">
    <w:abstractNumId w:val="36"/>
  </w:num>
  <w:num w:numId="20" w16cid:durableId="211500945">
    <w:abstractNumId w:val="22"/>
  </w:num>
  <w:num w:numId="21" w16cid:durableId="1730033708">
    <w:abstractNumId w:val="16"/>
  </w:num>
  <w:num w:numId="22" w16cid:durableId="637491830">
    <w:abstractNumId w:val="14"/>
  </w:num>
  <w:num w:numId="23" w16cid:durableId="514266177">
    <w:abstractNumId w:val="20"/>
  </w:num>
  <w:num w:numId="24" w16cid:durableId="1033841765">
    <w:abstractNumId w:val="31"/>
  </w:num>
  <w:num w:numId="25" w16cid:durableId="845634027">
    <w:abstractNumId w:val="24"/>
  </w:num>
  <w:num w:numId="26" w16cid:durableId="1296525947">
    <w:abstractNumId w:val="19"/>
  </w:num>
  <w:num w:numId="27" w16cid:durableId="169377232">
    <w:abstractNumId w:val="38"/>
  </w:num>
  <w:num w:numId="28" w16cid:durableId="1493906980">
    <w:abstractNumId w:val="18"/>
  </w:num>
  <w:num w:numId="29" w16cid:durableId="2002082080">
    <w:abstractNumId w:val="35"/>
  </w:num>
  <w:num w:numId="30" w16cid:durableId="675690929">
    <w:abstractNumId w:val="39"/>
  </w:num>
  <w:num w:numId="31" w16cid:durableId="654408943">
    <w:abstractNumId w:val="23"/>
  </w:num>
  <w:num w:numId="32" w16cid:durableId="1761179539">
    <w:abstractNumId w:val="11"/>
  </w:num>
  <w:num w:numId="33" w16cid:durableId="1323849870">
    <w:abstractNumId w:val="8"/>
  </w:num>
  <w:num w:numId="34" w16cid:durableId="786654117">
    <w:abstractNumId w:val="17"/>
  </w:num>
  <w:num w:numId="35" w16cid:durableId="1964917284">
    <w:abstractNumId w:val="13"/>
  </w:num>
  <w:num w:numId="36" w16cid:durableId="846095573">
    <w:abstractNumId w:val="7"/>
  </w:num>
  <w:num w:numId="37" w16cid:durableId="1156527262">
    <w:abstractNumId w:val="4"/>
  </w:num>
  <w:num w:numId="38" w16cid:durableId="78984208">
    <w:abstractNumId w:val="37"/>
  </w:num>
  <w:num w:numId="39" w16cid:durableId="1295023826">
    <w:abstractNumId w:val="3"/>
  </w:num>
  <w:num w:numId="40" w16cid:durableId="1169324435">
    <w:abstractNumId w:val="26"/>
  </w:num>
  <w:num w:numId="41" w16cid:durableId="1031616328">
    <w:abstractNumId w:val="42"/>
  </w:num>
  <w:num w:numId="42" w16cid:durableId="1307860247">
    <w:abstractNumId w:val="43"/>
  </w:num>
  <w:num w:numId="43" w16cid:durableId="691613773">
    <w:abstractNumId w:val="30"/>
  </w:num>
  <w:num w:numId="44" w16cid:durableId="1834419014">
    <w:abstractNumId w:val="29"/>
  </w:num>
  <w:num w:numId="45" w16cid:durableId="1377700200">
    <w:abstractNumId w:val="6"/>
  </w:num>
  <w:num w:numId="46" w16cid:durableId="25256147">
    <w:abstractNumId w:val="21"/>
  </w:num>
  <w:num w:numId="47" w16cid:durableId="54101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5C"/>
    <w:rsid w:val="00000770"/>
    <w:rsid w:val="00000BD2"/>
    <w:rsid w:val="000048D8"/>
    <w:rsid w:val="00005382"/>
    <w:rsid w:val="00006047"/>
    <w:rsid w:val="000072B2"/>
    <w:rsid w:val="000103F2"/>
    <w:rsid w:val="00011DF0"/>
    <w:rsid w:val="00011E32"/>
    <w:rsid w:val="00014DAE"/>
    <w:rsid w:val="00027309"/>
    <w:rsid w:val="0003449C"/>
    <w:rsid w:val="000428E5"/>
    <w:rsid w:val="00044694"/>
    <w:rsid w:val="00045A5D"/>
    <w:rsid w:val="00046942"/>
    <w:rsid w:val="00046EBD"/>
    <w:rsid w:val="00051EEA"/>
    <w:rsid w:val="0005673D"/>
    <w:rsid w:val="000614D4"/>
    <w:rsid w:val="00061CF9"/>
    <w:rsid w:val="000620C0"/>
    <w:rsid w:val="0006379C"/>
    <w:rsid w:val="00072269"/>
    <w:rsid w:val="00072657"/>
    <w:rsid w:val="00073241"/>
    <w:rsid w:val="000743CB"/>
    <w:rsid w:val="00080C3A"/>
    <w:rsid w:val="0008548C"/>
    <w:rsid w:val="0008645D"/>
    <w:rsid w:val="00093EF6"/>
    <w:rsid w:val="000955D5"/>
    <w:rsid w:val="000A3589"/>
    <w:rsid w:val="000A7351"/>
    <w:rsid w:val="000B1B3B"/>
    <w:rsid w:val="000B353E"/>
    <w:rsid w:val="000B693E"/>
    <w:rsid w:val="000C117D"/>
    <w:rsid w:val="000D395C"/>
    <w:rsid w:val="000D5811"/>
    <w:rsid w:val="000D6E2B"/>
    <w:rsid w:val="000F029A"/>
    <w:rsid w:val="000F3F1C"/>
    <w:rsid w:val="000F50E2"/>
    <w:rsid w:val="0010043C"/>
    <w:rsid w:val="00101ABD"/>
    <w:rsid w:val="001045E5"/>
    <w:rsid w:val="001073A7"/>
    <w:rsid w:val="00110755"/>
    <w:rsid w:val="00113918"/>
    <w:rsid w:val="00131783"/>
    <w:rsid w:val="001324CB"/>
    <w:rsid w:val="00142B03"/>
    <w:rsid w:val="001430DE"/>
    <w:rsid w:val="001436F2"/>
    <w:rsid w:val="00144084"/>
    <w:rsid w:val="001441F8"/>
    <w:rsid w:val="00154CE2"/>
    <w:rsid w:val="00154D8F"/>
    <w:rsid w:val="00163D19"/>
    <w:rsid w:val="00164B76"/>
    <w:rsid w:val="00170CB2"/>
    <w:rsid w:val="00176666"/>
    <w:rsid w:val="001A12A1"/>
    <w:rsid w:val="001A24F1"/>
    <w:rsid w:val="001A2BF2"/>
    <w:rsid w:val="001A433F"/>
    <w:rsid w:val="001A4A0F"/>
    <w:rsid w:val="001C3027"/>
    <w:rsid w:val="001C375A"/>
    <w:rsid w:val="001C39EE"/>
    <w:rsid w:val="001C3FDA"/>
    <w:rsid w:val="001C50A5"/>
    <w:rsid w:val="001C61EB"/>
    <w:rsid w:val="001D55B9"/>
    <w:rsid w:val="001E3DE9"/>
    <w:rsid w:val="001E3E2A"/>
    <w:rsid w:val="001E4229"/>
    <w:rsid w:val="001E4699"/>
    <w:rsid w:val="001E54E9"/>
    <w:rsid w:val="001F3E0B"/>
    <w:rsid w:val="001F42DF"/>
    <w:rsid w:val="001F4A28"/>
    <w:rsid w:val="001F51F0"/>
    <w:rsid w:val="001F7840"/>
    <w:rsid w:val="00204C64"/>
    <w:rsid w:val="002207D7"/>
    <w:rsid w:val="00223364"/>
    <w:rsid w:val="00224D80"/>
    <w:rsid w:val="002260F6"/>
    <w:rsid w:val="00230E57"/>
    <w:rsid w:val="0023148E"/>
    <w:rsid w:val="0023264D"/>
    <w:rsid w:val="002432EC"/>
    <w:rsid w:val="0024705A"/>
    <w:rsid w:val="00253327"/>
    <w:rsid w:val="002555D2"/>
    <w:rsid w:val="00261734"/>
    <w:rsid w:val="00271BC1"/>
    <w:rsid w:val="002724EE"/>
    <w:rsid w:val="00281195"/>
    <w:rsid w:val="00290D69"/>
    <w:rsid w:val="00290F27"/>
    <w:rsid w:val="00293B8E"/>
    <w:rsid w:val="0029633B"/>
    <w:rsid w:val="002A3A1E"/>
    <w:rsid w:val="002A5D2E"/>
    <w:rsid w:val="002B08E9"/>
    <w:rsid w:val="002B7CC4"/>
    <w:rsid w:val="002C030F"/>
    <w:rsid w:val="002C1980"/>
    <w:rsid w:val="002C525C"/>
    <w:rsid w:val="002C5C39"/>
    <w:rsid w:val="002D100A"/>
    <w:rsid w:val="002D24CC"/>
    <w:rsid w:val="002E0D11"/>
    <w:rsid w:val="002E18A7"/>
    <w:rsid w:val="002E4164"/>
    <w:rsid w:val="002F0FCD"/>
    <w:rsid w:val="002F1F8B"/>
    <w:rsid w:val="002F657F"/>
    <w:rsid w:val="003003E2"/>
    <w:rsid w:val="00305005"/>
    <w:rsid w:val="00306BC6"/>
    <w:rsid w:val="00314BD3"/>
    <w:rsid w:val="00315A1A"/>
    <w:rsid w:val="00324158"/>
    <w:rsid w:val="00326701"/>
    <w:rsid w:val="00333CDB"/>
    <w:rsid w:val="00334C01"/>
    <w:rsid w:val="003401E0"/>
    <w:rsid w:val="0034728A"/>
    <w:rsid w:val="003478D5"/>
    <w:rsid w:val="003523ED"/>
    <w:rsid w:val="003600FB"/>
    <w:rsid w:val="003608EB"/>
    <w:rsid w:val="003624A0"/>
    <w:rsid w:val="0036381C"/>
    <w:rsid w:val="003705DF"/>
    <w:rsid w:val="00375135"/>
    <w:rsid w:val="00387B6C"/>
    <w:rsid w:val="00390279"/>
    <w:rsid w:val="0039161F"/>
    <w:rsid w:val="003A1EE8"/>
    <w:rsid w:val="003A2FCC"/>
    <w:rsid w:val="003A4F39"/>
    <w:rsid w:val="003B282A"/>
    <w:rsid w:val="003C4B49"/>
    <w:rsid w:val="003D342E"/>
    <w:rsid w:val="003E00B0"/>
    <w:rsid w:val="003E7ECC"/>
    <w:rsid w:val="003F2775"/>
    <w:rsid w:val="003F58E1"/>
    <w:rsid w:val="00400A60"/>
    <w:rsid w:val="0040128D"/>
    <w:rsid w:val="00405C89"/>
    <w:rsid w:val="0040659E"/>
    <w:rsid w:val="004115DC"/>
    <w:rsid w:val="00416B62"/>
    <w:rsid w:val="00421055"/>
    <w:rsid w:val="00425B47"/>
    <w:rsid w:val="00433A2A"/>
    <w:rsid w:val="004406AD"/>
    <w:rsid w:val="00447A5E"/>
    <w:rsid w:val="00451AF3"/>
    <w:rsid w:val="00456864"/>
    <w:rsid w:val="004625C4"/>
    <w:rsid w:val="00463B87"/>
    <w:rsid w:val="004640CB"/>
    <w:rsid w:val="004670A5"/>
    <w:rsid w:val="004742FA"/>
    <w:rsid w:val="0047709B"/>
    <w:rsid w:val="00480934"/>
    <w:rsid w:val="00482393"/>
    <w:rsid w:val="00490199"/>
    <w:rsid w:val="0049258D"/>
    <w:rsid w:val="00494A77"/>
    <w:rsid w:val="004A076B"/>
    <w:rsid w:val="004A1BB6"/>
    <w:rsid w:val="004A6415"/>
    <w:rsid w:val="004B135C"/>
    <w:rsid w:val="004B425E"/>
    <w:rsid w:val="004B526D"/>
    <w:rsid w:val="004C0B3F"/>
    <w:rsid w:val="004C335C"/>
    <w:rsid w:val="004C48D1"/>
    <w:rsid w:val="004C74BD"/>
    <w:rsid w:val="004D51DC"/>
    <w:rsid w:val="004D5488"/>
    <w:rsid w:val="004D68FB"/>
    <w:rsid w:val="004E077F"/>
    <w:rsid w:val="004E0C56"/>
    <w:rsid w:val="004E1AEF"/>
    <w:rsid w:val="004E2DB0"/>
    <w:rsid w:val="004E5586"/>
    <w:rsid w:val="004E606F"/>
    <w:rsid w:val="004F4639"/>
    <w:rsid w:val="0050158B"/>
    <w:rsid w:val="005044BB"/>
    <w:rsid w:val="00504E0C"/>
    <w:rsid w:val="005064E9"/>
    <w:rsid w:val="00510E3A"/>
    <w:rsid w:val="00512B12"/>
    <w:rsid w:val="005136BE"/>
    <w:rsid w:val="00515F96"/>
    <w:rsid w:val="00521B5D"/>
    <w:rsid w:val="00525D7D"/>
    <w:rsid w:val="005368B2"/>
    <w:rsid w:val="00537985"/>
    <w:rsid w:val="00545D8E"/>
    <w:rsid w:val="00546234"/>
    <w:rsid w:val="00560AEB"/>
    <w:rsid w:val="0056526C"/>
    <w:rsid w:val="00565721"/>
    <w:rsid w:val="00565C8E"/>
    <w:rsid w:val="00572453"/>
    <w:rsid w:val="00572A42"/>
    <w:rsid w:val="0057341B"/>
    <w:rsid w:val="00573D59"/>
    <w:rsid w:val="00595142"/>
    <w:rsid w:val="005A404E"/>
    <w:rsid w:val="005A4468"/>
    <w:rsid w:val="005A7D88"/>
    <w:rsid w:val="005B512C"/>
    <w:rsid w:val="005B6006"/>
    <w:rsid w:val="005B71B1"/>
    <w:rsid w:val="005B72EE"/>
    <w:rsid w:val="005C11A2"/>
    <w:rsid w:val="005C556F"/>
    <w:rsid w:val="005D5815"/>
    <w:rsid w:val="005E1E13"/>
    <w:rsid w:val="005F6D0D"/>
    <w:rsid w:val="005F6D99"/>
    <w:rsid w:val="00601D28"/>
    <w:rsid w:val="00612008"/>
    <w:rsid w:val="006120C6"/>
    <w:rsid w:val="00613B60"/>
    <w:rsid w:val="006143DC"/>
    <w:rsid w:val="0061476C"/>
    <w:rsid w:val="00616647"/>
    <w:rsid w:val="006179EC"/>
    <w:rsid w:val="00620D3F"/>
    <w:rsid w:val="00622FB6"/>
    <w:rsid w:val="006238A8"/>
    <w:rsid w:val="006263B6"/>
    <w:rsid w:val="00627948"/>
    <w:rsid w:val="006317CC"/>
    <w:rsid w:val="00643148"/>
    <w:rsid w:val="00644616"/>
    <w:rsid w:val="006479D8"/>
    <w:rsid w:val="0065137C"/>
    <w:rsid w:val="0066025A"/>
    <w:rsid w:val="00662095"/>
    <w:rsid w:val="0067226C"/>
    <w:rsid w:val="00674282"/>
    <w:rsid w:val="00675CD6"/>
    <w:rsid w:val="0067686F"/>
    <w:rsid w:val="00680373"/>
    <w:rsid w:val="00680AE8"/>
    <w:rsid w:val="00685191"/>
    <w:rsid w:val="006908A2"/>
    <w:rsid w:val="006970BF"/>
    <w:rsid w:val="00697130"/>
    <w:rsid w:val="006A4497"/>
    <w:rsid w:val="006C4C02"/>
    <w:rsid w:val="006C5A5F"/>
    <w:rsid w:val="006D3EB2"/>
    <w:rsid w:val="006F5411"/>
    <w:rsid w:val="00701554"/>
    <w:rsid w:val="0070292C"/>
    <w:rsid w:val="007062ED"/>
    <w:rsid w:val="007112D3"/>
    <w:rsid w:val="00714C8F"/>
    <w:rsid w:val="00716ACB"/>
    <w:rsid w:val="00717139"/>
    <w:rsid w:val="00722F4B"/>
    <w:rsid w:val="00722F65"/>
    <w:rsid w:val="0072352D"/>
    <w:rsid w:val="00724CB7"/>
    <w:rsid w:val="00726CBB"/>
    <w:rsid w:val="00732799"/>
    <w:rsid w:val="00732D2D"/>
    <w:rsid w:val="00740928"/>
    <w:rsid w:val="00740CBB"/>
    <w:rsid w:val="00741FA4"/>
    <w:rsid w:val="00753D6B"/>
    <w:rsid w:val="007544DB"/>
    <w:rsid w:val="007573EF"/>
    <w:rsid w:val="00766B29"/>
    <w:rsid w:val="00772A0E"/>
    <w:rsid w:val="00783D2E"/>
    <w:rsid w:val="00785726"/>
    <w:rsid w:val="00786571"/>
    <w:rsid w:val="00787A13"/>
    <w:rsid w:val="00792520"/>
    <w:rsid w:val="007963AC"/>
    <w:rsid w:val="00796DB9"/>
    <w:rsid w:val="007A2C3D"/>
    <w:rsid w:val="007A42C7"/>
    <w:rsid w:val="007A67B9"/>
    <w:rsid w:val="007B24AD"/>
    <w:rsid w:val="007B3F8D"/>
    <w:rsid w:val="007B7891"/>
    <w:rsid w:val="007E3C3E"/>
    <w:rsid w:val="007E3E17"/>
    <w:rsid w:val="007F0163"/>
    <w:rsid w:val="007F5A1A"/>
    <w:rsid w:val="007F5D67"/>
    <w:rsid w:val="007F6311"/>
    <w:rsid w:val="007F6F5C"/>
    <w:rsid w:val="008022FC"/>
    <w:rsid w:val="0080290D"/>
    <w:rsid w:val="00802E42"/>
    <w:rsid w:val="00811BA4"/>
    <w:rsid w:val="0081480C"/>
    <w:rsid w:val="00815757"/>
    <w:rsid w:val="008225D5"/>
    <w:rsid w:val="00825C9B"/>
    <w:rsid w:val="008268F6"/>
    <w:rsid w:val="00827306"/>
    <w:rsid w:val="00827780"/>
    <w:rsid w:val="008278AE"/>
    <w:rsid w:val="008308F0"/>
    <w:rsid w:val="00831E3B"/>
    <w:rsid w:val="00835EB0"/>
    <w:rsid w:val="00841323"/>
    <w:rsid w:val="00842357"/>
    <w:rsid w:val="00843474"/>
    <w:rsid w:val="00843738"/>
    <w:rsid w:val="0084508A"/>
    <w:rsid w:val="008504D8"/>
    <w:rsid w:val="00850BDE"/>
    <w:rsid w:val="00850D3F"/>
    <w:rsid w:val="008521AA"/>
    <w:rsid w:val="008524C4"/>
    <w:rsid w:val="00852B4B"/>
    <w:rsid w:val="0085726C"/>
    <w:rsid w:val="00857744"/>
    <w:rsid w:val="00864FCD"/>
    <w:rsid w:val="0086574A"/>
    <w:rsid w:val="00871DDE"/>
    <w:rsid w:val="00872350"/>
    <w:rsid w:val="008755DA"/>
    <w:rsid w:val="00877F67"/>
    <w:rsid w:val="00885596"/>
    <w:rsid w:val="00887914"/>
    <w:rsid w:val="00893340"/>
    <w:rsid w:val="008A081A"/>
    <w:rsid w:val="008B0E10"/>
    <w:rsid w:val="008B5D37"/>
    <w:rsid w:val="008B674A"/>
    <w:rsid w:val="008B7E4E"/>
    <w:rsid w:val="008C24FD"/>
    <w:rsid w:val="008C663D"/>
    <w:rsid w:val="008C73E2"/>
    <w:rsid w:val="008C7F98"/>
    <w:rsid w:val="008D071B"/>
    <w:rsid w:val="008D52E9"/>
    <w:rsid w:val="008F13C8"/>
    <w:rsid w:val="008F6040"/>
    <w:rsid w:val="00905B84"/>
    <w:rsid w:val="00906BE9"/>
    <w:rsid w:val="009075BA"/>
    <w:rsid w:val="00910587"/>
    <w:rsid w:val="0091082D"/>
    <w:rsid w:val="00913BB2"/>
    <w:rsid w:val="00916ED0"/>
    <w:rsid w:val="00921905"/>
    <w:rsid w:val="0092242B"/>
    <w:rsid w:val="009253A2"/>
    <w:rsid w:val="00936BB2"/>
    <w:rsid w:val="009406E2"/>
    <w:rsid w:val="00940AE2"/>
    <w:rsid w:val="00940D8E"/>
    <w:rsid w:val="00942241"/>
    <w:rsid w:val="00945674"/>
    <w:rsid w:val="00945B87"/>
    <w:rsid w:val="00950D36"/>
    <w:rsid w:val="00952DF5"/>
    <w:rsid w:val="0095344A"/>
    <w:rsid w:val="00956EA8"/>
    <w:rsid w:val="0096270D"/>
    <w:rsid w:val="00963A69"/>
    <w:rsid w:val="009654A7"/>
    <w:rsid w:val="00966EDD"/>
    <w:rsid w:val="00974E8B"/>
    <w:rsid w:val="00975C12"/>
    <w:rsid w:val="00982B33"/>
    <w:rsid w:val="00986551"/>
    <w:rsid w:val="00986688"/>
    <w:rsid w:val="00992360"/>
    <w:rsid w:val="009945E9"/>
    <w:rsid w:val="009A5AF5"/>
    <w:rsid w:val="009A75F9"/>
    <w:rsid w:val="009B2A2B"/>
    <w:rsid w:val="009B4611"/>
    <w:rsid w:val="009B4B08"/>
    <w:rsid w:val="009C141D"/>
    <w:rsid w:val="009C47DE"/>
    <w:rsid w:val="009C7EBA"/>
    <w:rsid w:val="009D1D39"/>
    <w:rsid w:val="009D3EFC"/>
    <w:rsid w:val="009D419B"/>
    <w:rsid w:val="009D51A1"/>
    <w:rsid w:val="009D553E"/>
    <w:rsid w:val="009E046F"/>
    <w:rsid w:val="009E5FCC"/>
    <w:rsid w:val="009E72FB"/>
    <w:rsid w:val="009F763E"/>
    <w:rsid w:val="00A039F0"/>
    <w:rsid w:val="00A03FC3"/>
    <w:rsid w:val="00A10094"/>
    <w:rsid w:val="00A121B1"/>
    <w:rsid w:val="00A129F7"/>
    <w:rsid w:val="00A12DFB"/>
    <w:rsid w:val="00A144E1"/>
    <w:rsid w:val="00A160A0"/>
    <w:rsid w:val="00A16664"/>
    <w:rsid w:val="00A24F98"/>
    <w:rsid w:val="00A25432"/>
    <w:rsid w:val="00A26E10"/>
    <w:rsid w:val="00A310FA"/>
    <w:rsid w:val="00A32642"/>
    <w:rsid w:val="00A36E66"/>
    <w:rsid w:val="00A51B2B"/>
    <w:rsid w:val="00A60AA1"/>
    <w:rsid w:val="00A63087"/>
    <w:rsid w:val="00A83370"/>
    <w:rsid w:val="00A862BF"/>
    <w:rsid w:val="00A90211"/>
    <w:rsid w:val="00A92D03"/>
    <w:rsid w:val="00AA150F"/>
    <w:rsid w:val="00AB7E9C"/>
    <w:rsid w:val="00AC50D0"/>
    <w:rsid w:val="00AC781A"/>
    <w:rsid w:val="00AD2094"/>
    <w:rsid w:val="00AF16BF"/>
    <w:rsid w:val="00AF6777"/>
    <w:rsid w:val="00B10D92"/>
    <w:rsid w:val="00B126A1"/>
    <w:rsid w:val="00B13CE3"/>
    <w:rsid w:val="00B16E35"/>
    <w:rsid w:val="00B17296"/>
    <w:rsid w:val="00B175AA"/>
    <w:rsid w:val="00B213AE"/>
    <w:rsid w:val="00B42D73"/>
    <w:rsid w:val="00B45C77"/>
    <w:rsid w:val="00B504C0"/>
    <w:rsid w:val="00B63CB3"/>
    <w:rsid w:val="00B64CCE"/>
    <w:rsid w:val="00B662C6"/>
    <w:rsid w:val="00B731D5"/>
    <w:rsid w:val="00B82DE6"/>
    <w:rsid w:val="00B90AB9"/>
    <w:rsid w:val="00BA14E1"/>
    <w:rsid w:val="00BA16E0"/>
    <w:rsid w:val="00BA7E4C"/>
    <w:rsid w:val="00BB2CA0"/>
    <w:rsid w:val="00BB7BD1"/>
    <w:rsid w:val="00BC01C5"/>
    <w:rsid w:val="00BC0FC9"/>
    <w:rsid w:val="00BC5DCC"/>
    <w:rsid w:val="00BC70F7"/>
    <w:rsid w:val="00BC7674"/>
    <w:rsid w:val="00BD4D54"/>
    <w:rsid w:val="00BD5015"/>
    <w:rsid w:val="00BD5D75"/>
    <w:rsid w:val="00BD7FF4"/>
    <w:rsid w:val="00BF0CF4"/>
    <w:rsid w:val="00BF385F"/>
    <w:rsid w:val="00BF4A46"/>
    <w:rsid w:val="00C0119A"/>
    <w:rsid w:val="00C019ED"/>
    <w:rsid w:val="00C0271D"/>
    <w:rsid w:val="00C02E71"/>
    <w:rsid w:val="00C05735"/>
    <w:rsid w:val="00C12F50"/>
    <w:rsid w:val="00C13D69"/>
    <w:rsid w:val="00C15D40"/>
    <w:rsid w:val="00C2182A"/>
    <w:rsid w:val="00C26F7E"/>
    <w:rsid w:val="00C27CF4"/>
    <w:rsid w:val="00C34F13"/>
    <w:rsid w:val="00C45C7C"/>
    <w:rsid w:val="00C47BE9"/>
    <w:rsid w:val="00C50ED4"/>
    <w:rsid w:val="00C538B3"/>
    <w:rsid w:val="00C5791B"/>
    <w:rsid w:val="00C61C61"/>
    <w:rsid w:val="00C662EB"/>
    <w:rsid w:val="00C71771"/>
    <w:rsid w:val="00C7262F"/>
    <w:rsid w:val="00C82E93"/>
    <w:rsid w:val="00C82ED5"/>
    <w:rsid w:val="00C83613"/>
    <w:rsid w:val="00C85AE1"/>
    <w:rsid w:val="00C85F7A"/>
    <w:rsid w:val="00C87D7B"/>
    <w:rsid w:val="00C9383E"/>
    <w:rsid w:val="00C9614D"/>
    <w:rsid w:val="00C978AC"/>
    <w:rsid w:val="00CA10E5"/>
    <w:rsid w:val="00CA7667"/>
    <w:rsid w:val="00CA7730"/>
    <w:rsid w:val="00CB11CD"/>
    <w:rsid w:val="00CB4843"/>
    <w:rsid w:val="00CB5782"/>
    <w:rsid w:val="00CB7523"/>
    <w:rsid w:val="00CC40F2"/>
    <w:rsid w:val="00CC4355"/>
    <w:rsid w:val="00CC4AD2"/>
    <w:rsid w:val="00CD2696"/>
    <w:rsid w:val="00CD788C"/>
    <w:rsid w:val="00CE1805"/>
    <w:rsid w:val="00CE7682"/>
    <w:rsid w:val="00CF0173"/>
    <w:rsid w:val="00CF7D75"/>
    <w:rsid w:val="00D001C6"/>
    <w:rsid w:val="00D03009"/>
    <w:rsid w:val="00D10409"/>
    <w:rsid w:val="00D13982"/>
    <w:rsid w:val="00D25302"/>
    <w:rsid w:val="00D30C26"/>
    <w:rsid w:val="00D354CF"/>
    <w:rsid w:val="00D364BA"/>
    <w:rsid w:val="00D37C5C"/>
    <w:rsid w:val="00D427FB"/>
    <w:rsid w:val="00D44258"/>
    <w:rsid w:val="00D51563"/>
    <w:rsid w:val="00D532F2"/>
    <w:rsid w:val="00D5536B"/>
    <w:rsid w:val="00D60F20"/>
    <w:rsid w:val="00D62A49"/>
    <w:rsid w:val="00D73729"/>
    <w:rsid w:val="00D74A31"/>
    <w:rsid w:val="00D80AAC"/>
    <w:rsid w:val="00D82E5B"/>
    <w:rsid w:val="00D90356"/>
    <w:rsid w:val="00D912D9"/>
    <w:rsid w:val="00D92DA7"/>
    <w:rsid w:val="00DA3041"/>
    <w:rsid w:val="00DA72B6"/>
    <w:rsid w:val="00DB0136"/>
    <w:rsid w:val="00DC189E"/>
    <w:rsid w:val="00DC2285"/>
    <w:rsid w:val="00DD2F4F"/>
    <w:rsid w:val="00DE3A67"/>
    <w:rsid w:val="00DE41F3"/>
    <w:rsid w:val="00DE6132"/>
    <w:rsid w:val="00DE6A17"/>
    <w:rsid w:val="00DF3A44"/>
    <w:rsid w:val="00DF5364"/>
    <w:rsid w:val="00E15F03"/>
    <w:rsid w:val="00E20969"/>
    <w:rsid w:val="00E20EBD"/>
    <w:rsid w:val="00E24AD1"/>
    <w:rsid w:val="00E25634"/>
    <w:rsid w:val="00E33915"/>
    <w:rsid w:val="00E41725"/>
    <w:rsid w:val="00E466E6"/>
    <w:rsid w:val="00E4745C"/>
    <w:rsid w:val="00E53E71"/>
    <w:rsid w:val="00E54FA2"/>
    <w:rsid w:val="00E61C69"/>
    <w:rsid w:val="00E66D13"/>
    <w:rsid w:val="00E711A1"/>
    <w:rsid w:val="00E71263"/>
    <w:rsid w:val="00E72654"/>
    <w:rsid w:val="00E72C66"/>
    <w:rsid w:val="00E73BFF"/>
    <w:rsid w:val="00E74219"/>
    <w:rsid w:val="00E743BC"/>
    <w:rsid w:val="00E77182"/>
    <w:rsid w:val="00E814E1"/>
    <w:rsid w:val="00E83912"/>
    <w:rsid w:val="00E84C0A"/>
    <w:rsid w:val="00E9192B"/>
    <w:rsid w:val="00E9656B"/>
    <w:rsid w:val="00E966AE"/>
    <w:rsid w:val="00E97079"/>
    <w:rsid w:val="00EA0902"/>
    <w:rsid w:val="00EA24B2"/>
    <w:rsid w:val="00EB4EA0"/>
    <w:rsid w:val="00EB5B0B"/>
    <w:rsid w:val="00EC1839"/>
    <w:rsid w:val="00EC3C27"/>
    <w:rsid w:val="00EC49CB"/>
    <w:rsid w:val="00EC56CD"/>
    <w:rsid w:val="00EC791B"/>
    <w:rsid w:val="00ED5052"/>
    <w:rsid w:val="00EE0EE2"/>
    <w:rsid w:val="00EE3004"/>
    <w:rsid w:val="00EE3DA6"/>
    <w:rsid w:val="00EF1EB1"/>
    <w:rsid w:val="00EF489D"/>
    <w:rsid w:val="00EF55B9"/>
    <w:rsid w:val="00EF6285"/>
    <w:rsid w:val="00F03266"/>
    <w:rsid w:val="00F102DD"/>
    <w:rsid w:val="00F11F50"/>
    <w:rsid w:val="00F23F7C"/>
    <w:rsid w:val="00F30879"/>
    <w:rsid w:val="00F44B8B"/>
    <w:rsid w:val="00F51CB0"/>
    <w:rsid w:val="00F53AB7"/>
    <w:rsid w:val="00F53D75"/>
    <w:rsid w:val="00F623C4"/>
    <w:rsid w:val="00F62826"/>
    <w:rsid w:val="00F6724D"/>
    <w:rsid w:val="00F67660"/>
    <w:rsid w:val="00F70251"/>
    <w:rsid w:val="00F731A1"/>
    <w:rsid w:val="00F738C7"/>
    <w:rsid w:val="00F77B8F"/>
    <w:rsid w:val="00F81BFF"/>
    <w:rsid w:val="00F82E9F"/>
    <w:rsid w:val="00F83B54"/>
    <w:rsid w:val="00F874FC"/>
    <w:rsid w:val="00FA50DB"/>
    <w:rsid w:val="00FB28BC"/>
    <w:rsid w:val="00FB2A9F"/>
    <w:rsid w:val="00FB2B41"/>
    <w:rsid w:val="00FB2D60"/>
    <w:rsid w:val="00FB3291"/>
    <w:rsid w:val="00FB6019"/>
    <w:rsid w:val="00FC05C0"/>
    <w:rsid w:val="00FC6CB6"/>
    <w:rsid w:val="00FD2F83"/>
    <w:rsid w:val="00FD637C"/>
    <w:rsid w:val="00FD7E8D"/>
    <w:rsid w:val="00FE3FC7"/>
    <w:rsid w:val="00FF03CB"/>
    <w:rsid w:val="00FF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CDB7"/>
  <w15:docId w15:val="{F04E033E-1C00-4F06-90BE-ECA5BF2D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DB"/>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D071B"/>
    <w:rPr>
      <w:color w:val="0563C1" w:themeColor="hyperlink"/>
      <w:u w:val="single"/>
    </w:rPr>
  </w:style>
  <w:style w:type="character" w:styleId="UnresolvedMention">
    <w:name w:val="Unresolved Mention"/>
    <w:basedOn w:val="DefaultParagraphFont"/>
    <w:uiPriority w:val="99"/>
    <w:semiHidden/>
    <w:unhideWhenUsed/>
    <w:rsid w:val="004E0C56"/>
    <w:rPr>
      <w:color w:val="605E5C"/>
      <w:shd w:val="clear" w:color="auto" w:fill="E1DFDD"/>
    </w:rPr>
  </w:style>
  <w:style w:type="table" w:styleId="TableGrid">
    <w:name w:val="Table Grid"/>
    <w:basedOn w:val="TableNormal"/>
    <w:uiPriority w:val="39"/>
    <w:rsid w:val="00F53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D39"/>
    <w:rPr>
      <w:sz w:val="16"/>
      <w:szCs w:val="16"/>
    </w:rPr>
  </w:style>
  <w:style w:type="paragraph" w:styleId="CommentText">
    <w:name w:val="annotation text"/>
    <w:basedOn w:val="Normal"/>
    <w:link w:val="CommentTextChar"/>
    <w:uiPriority w:val="99"/>
    <w:unhideWhenUsed/>
    <w:rsid w:val="009D1D39"/>
    <w:pPr>
      <w:spacing w:line="240" w:lineRule="auto"/>
    </w:pPr>
    <w:rPr>
      <w:sz w:val="20"/>
      <w:szCs w:val="20"/>
    </w:rPr>
  </w:style>
  <w:style w:type="character" w:customStyle="1" w:styleId="CommentTextChar">
    <w:name w:val="Comment Text Char"/>
    <w:basedOn w:val="DefaultParagraphFont"/>
    <w:link w:val="CommentText"/>
    <w:uiPriority w:val="99"/>
    <w:rsid w:val="009D1D39"/>
    <w:rPr>
      <w:sz w:val="20"/>
      <w:szCs w:val="20"/>
    </w:rPr>
  </w:style>
  <w:style w:type="paragraph" w:styleId="CommentSubject">
    <w:name w:val="annotation subject"/>
    <w:basedOn w:val="CommentText"/>
    <w:next w:val="CommentText"/>
    <w:link w:val="CommentSubjectChar"/>
    <w:uiPriority w:val="99"/>
    <w:semiHidden/>
    <w:unhideWhenUsed/>
    <w:rsid w:val="009D1D39"/>
    <w:rPr>
      <w:b/>
      <w:bCs/>
    </w:rPr>
  </w:style>
  <w:style w:type="character" w:customStyle="1" w:styleId="CommentSubjectChar">
    <w:name w:val="Comment Subject Char"/>
    <w:basedOn w:val="CommentTextChar"/>
    <w:link w:val="CommentSubject"/>
    <w:uiPriority w:val="99"/>
    <w:semiHidden/>
    <w:rsid w:val="009D1D39"/>
    <w:rPr>
      <w:b/>
      <w:bCs/>
      <w:sz w:val="20"/>
      <w:szCs w:val="20"/>
    </w:rPr>
  </w:style>
  <w:style w:type="paragraph" w:customStyle="1" w:styleId="Default">
    <w:name w:val="Default"/>
    <w:rsid w:val="00905B84"/>
    <w:pPr>
      <w:autoSpaceDE w:val="0"/>
      <w:autoSpaceDN w:val="0"/>
      <w:adjustRightInd w:val="0"/>
      <w:spacing w:after="0" w:line="240" w:lineRule="auto"/>
    </w:pPr>
    <w:rPr>
      <w:rFonts w:ascii="Signika" w:eastAsia="Times New Roman" w:hAnsi="Signika" w:cs="Signika"/>
      <w:color w:val="000000"/>
      <w:sz w:val="24"/>
      <w:szCs w:val="24"/>
      <w:lang w:eastAsia="en-GB"/>
    </w:rPr>
  </w:style>
  <w:style w:type="paragraph" w:styleId="NoSpacing">
    <w:name w:val="No Spacing"/>
    <w:uiPriority w:val="1"/>
    <w:qFormat/>
    <w:rsid w:val="0050158B"/>
    <w:pPr>
      <w:spacing w:after="0" w:line="240" w:lineRule="auto"/>
    </w:pPr>
  </w:style>
  <w:style w:type="paragraph" w:styleId="NormalWeb">
    <w:name w:val="Normal (Web)"/>
    <w:basedOn w:val="Normal"/>
    <w:uiPriority w:val="99"/>
    <w:semiHidden/>
    <w:unhideWhenUsed/>
    <w:rsid w:val="006803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87914"/>
    <w:rPr>
      <w:i/>
      <w:iCs/>
    </w:rPr>
  </w:style>
  <w:style w:type="paragraph" w:styleId="Revision">
    <w:name w:val="Revision"/>
    <w:hidden/>
    <w:uiPriority w:val="99"/>
    <w:semiHidden/>
    <w:rsid w:val="006C4C02"/>
    <w:pPr>
      <w:spacing w:after="0" w:line="240" w:lineRule="auto"/>
    </w:pPr>
  </w:style>
  <w:style w:type="character" w:styleId="FollowedHyperlink">
    <w:name w:val="FollowedHyperlink"/>
    <w:basedOn w:val="DefaultParagraphFont"/>
    <w:uiPriority w:val="99"/>
    <w:semiHidden/>
    <w:unhideWhenUsed/>
    <w:rsid w:val="00732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3140">
      <w:bodyDiv w:val="1"/>
      <w:marLeft w:val="0"/>
      <w:marRight w:val="0"/>
      <w:marTop w:val="0"/>
      <w:marBottom w:val="0"/>
      <w:divBdr>
        <w:top w:val="none" w:sz="0" w:space="0" w:color="auto"/>
        <w:left w:val="none" w:sz="0" w:space="0" w:color="auto"/>
        <w:bottom w:val="none" w:sz="0" w:space="0" w:color="auto"/>
        <w:right w:val="none" w:sz="0" w:space="0" w:color="auto"/>
      </w:divBdr>
    </w:div>
    <w:div w:id="115761474">
      <w:bodyDiv w:val="1"/>
      <w:marLeft w:val="0"/>
      <w:marRight w:val="0"/>
      <w:marTop w:val="0"/>
      <w:marBottom w:val="0"/>
      <w:divBdr>
        <w:top w:val="none" w:sz="0" w:space="0" w:color="auto"/>
        <w:left w:val="none" w:sz="0" w:space="0" w:color="auto"/>
        <w:bottom w:val="none" w:sz="0" w:space="0" w:color="auto"/>
        <w:right w:val="none" w:sz="0" w:space="0" w:color="auto"/>
      </w:divBdr>
    </w:div>
    <w:div w:id="188840229">
      <w:bodyDiv w:val="1"/>
      <w:marLeft w:val="0"/>
      <w:marRight w:val="0"/>
      <w:marTop w:val="0"/>
      <w:marBottom w:val="0"/>
      <w:divBdr>
        <w:top w:val="none" w:sz="0" w:space="0" w:color="auto"/>
        <w:left w:val="none" w:sz="0" w:space="0" w:color="auto"/>
        <w:bottom w:val="none" w:sz="0" w:space="0" w:color="auto"/>
        <w:right w:val="none" w:sz="0" w:space="0" w:color="auto"/>
      </w:divBdr>
    </w:div>
    <w:div w:id="356279008">
      <w:bodyDiv w:val="1"/>
      <w:marLeft w:val="0"/>
      <w:marRight w:val="0"/>
      <w:marTop w:val="0"/>
      <w:marBottom w:val="0"/>
      <w:divBdr>
        <w:top w:val="none" w:sz="0" w:space="0" w:color="auto"/>
        <w:left w:val="none" w:sz="0" w:space="0" w:color="auto"/>
        <w:bottom w:val="none" w:sz="0" w:space="0" w:color="auto"/>
        <w:right w:val="none" w:sz="0" w:space="0" w:color="auto"/>
      </w:divBdr>
    </w:div>
    <w:div w:id="374279777">
      <w:bodyDiv w:val="1"/>
      <w:marLeft w:val="0"/>
      <w:marRight w:val="0"/>
      <w:marTop w:val="0"/>
      <w:marBottom w:val="0"/>
      <w:divBdr>
        <w:top w:val="none" w:sz="0" w:space="0" w:color="auto"/>
        <w:left w:val="none" w:sz="0" w:space="0" w:color="auto"/>
        <w:bottom w:val="none" w:sz="0" w:space="0" w:color="auto"/>
        <w:right w:val="none" w:sz="0" w:space="0" w:color="auto"/>
      </w:divBdr>
    </w:div>
    <w:div w:id="379522000">
      <w:bodyDiv w:val="1"/>
      <w:marLeft w:val="0"/>
      <w:marRight w:val="0"/>
      <w:marTop w:val="0"/>
      <w:marBottom w:val="0"/>
      <w:divBdr>
        <w:top w:val="none" w:sz="0" w:space="0" w:color="auto"/>
        <w:left w:val="none" w:sz="0" w:space="0" w:color="auto"/>
        <w:bottom w:val="none" w:sz="0" w:space="0" w:color="auto"/>
        <w:right w:val="none" w:sz="0" w:space="0" w:color="auto"/>
      </w:divBdr>
    </w:div>
    <w:div w:id="773860604">
      <w:bodyDiv w:val="1"/>
      <w:marLeft w:val="0"/>
      <w:marRight w:val="0"/>
      <w:marTop w:val="0"/>
      <w:marBottom w:val="0"/>
      <w:divBdr>
        <w:top w:val="none" w:sz="0" w:space="0" w:color="auto"/>
        <w:left w:val="none" w:sz="0" w:space="0" w:color="auto"/>
        <w:bottom w:val="none" w:sz="0" w:space="0" w:color="auto"/>
        <w:right w:val="none" w:sz="0" w:space="0" w:color="auto"/>
      </w:divBdr>
    </w:div>
    <w:div w:id="777600054">
      <w:bodyDiv w:val="1"/>
      <w:marLeft w:val="0"/>
      <w:marRight w:val="0"/>
      <w:marTop w:val="0"/>
      <w:marBottom w:val="0"/>
      <w:divBdr>
        <w:top w:val="none" w:sz="0" w:space="0" w:color="auto"/>
        <w:left w:val="none" w:sz="0" w:space="0" w:color="auto"/>
        <w:bottom w:val="none" w:sz="0" w:space="0" w:color="auto"/>
        <w:right w:val="none" w:sz="0" w:space="0" w:color="auto"/>
      </w:divBdr>
    </w:div>
    <w:div w:id="1075250447">
      <w:bodyDiv w:val="1"/>
      <w:marLeft w:val="0"/>
      <w:marRight w:val="0"/>
      <w:marTop w:val="0"/>
      <w:marBottom w:val="0"/>
      <w:divBdr>
        <w:top w:val="none" w:sz="0" w:space="0" w:color="auto"/>
        <w:left w:val="none" w:sz="0" w:space="0" w:color="auto"/>
        <w:bottom w:val="none" w:sz="0" w:space="0" w:color="auto"/>
        <w:right w:val="none" w:sz="0" w:space="0" w:color="auto"/>
      </w:divBdr>
    </w:div>
    <w:div w:id="1098788231">
      <w:bodyDiv w:val="1"/>
      <w:marLeft w:val="0"/>
      <w:marRight w:val="0"/>
      <w:marTop w:val="0"/>
      <w:marBottom w:val="0"/>
      <w:divBdr>
        <w:top w:val="none" w:sz="0" w:space="0" w:color="auto"/>
        <w:left w:val="none" w:sz="0" w:space="0" w:color="auto"/>
        <w:bottom w:val="none" w:sz="0" w:space="0" w:color="auto"/>
        <w:right w:val="none" w:sz="0" w:space="0" w:color="auto"/>
      </w:divBdr>
    </w:div>
    <w:div w:id="1214271266">
      <w:bodyDiv w:val="1"/>
      <w:marLeft w:val="0"/>
      <w:marRight w:val="0"/>
      <w:marTop w:val="0"/>
      <w:marBottom w:val="0"/>
      <w:divBdr>
        <w:top w:val="none" w:sz="0" w:space="0" w:color="auto"/>
        <w:left w:val="none" w:sz="0" w:space="0" w:color="auto"/>
        <w:bottom w:val="none" w:sz="0" w:space="0" w:color="auto"/>
        <w:right w:val="none" w:sz="0" w:space="0" w:color="auto"/>
      </w:divBdr>
    </w:div>
    <w:div w:id="1410733702">
      <w:bodyDiv w:val="1"/>
      <w:marLeft w:val="0"/>
      <w:marRight w:val="0"/>
      <w:marTop w:val="0"/>
      <w:marBottom w:val="0"/>
      <w:divBdr>
        <w:top w:val="none" w:sz="0" w:space="0" w:color="auto"/>
        <w:left w:val="none" w:sz="0" w:space="0" w:color="auto"/>
        <w:bottom w:val="none" w:sz="0" w:space="0" w:color="auto"/>
        <w:right w:val="none" w:sz="0" w:space="0" w:color="auto"/>
      </w:divBdr>
      <w:divsChild>
        <w:div w:id="1778787873">
          <w:marLeft w:val="0"/>
          <w:marRight w:val="0"/>
          <w:marTop w:val="0"/>
          <w:marBottom w:val="0"/>
          <w:divBdr>
            <w:top w:val="none" w:sz="0" w:space="0" w:color="auto"/>
            <w:left w:val="none" w:sz="0" w:space="0" w:color="auto"/>
            <w:bottom w:val="none" w:sz="0" w:space="0" w:color="auto"/>
            <w:right w:val="none" w:sz="0" w:space="0" w:color="auto"/>
          </w:divBdr>
        </w:div>
      </w:divsChild>
    </w:div>
    <w:div w:id="1711882367">
      <w:bodyDiv w:val="1"/>
      <w:marLeft w:val="0"/>
      <w:marRight w:val="0"/>
      <w:marTop w:val="0"/>
      <w:marBottom w:val="0"/>
      <w:divBdr>
        <w:top w:val="none" w:sz="0" w:space="0" w:color="auto"/>
        <w:left w:val="none" w:sz="0" w:space="0" w:color="auto"/>
        <w:bottom w:val="none" w:sz="0" w:space="0" w:color="auto"/>
        <w:right w:val="none" w:sz="0" w:space="0" w:color="auto"/>
      </w:divBdr>
    </w:div>
    <w:div w:id="1735002311">
      <w:bodyDiv w:val="1"/>
      <w:marLeft w:val="0"/>
      <w:marRight w:val="0"/>
      <w:marTop w:val="0"/>
      <w:marBottom w:val="0"/>
      <w:divBdr>
        <w:top w:val="none" w:sz="0" w:space="0" w:color="auto"/>
        <w:left w:val="none" w:sz="0" w:space="0" w:color="auto"/>
        <w:bottom w:val="none" w:sz="0" w:space="0" w:color="auto"/>
        <w:right w:val="none" w:sz="0" w:space="0" w:color="auto"/>
      </w:divBdr>
    </w:div>
    <w:div w:id="1863467660">
      <w:bodyDiv w:val="1"/>
      <w:marLeft w:val="0"/>
      <w:marRight w:val="0"/>
      <w:marTop w:val="0"/>
      <w:marBottom w:val="0"/>
      <w:divBdr>
        <w:top w:val="none" w:sz="0" w:space="0" w:color="auto"/>
        <w:left w:val="none" w:sz="0" w:space="0" w:color="auto"/>
        <w:bottom w:val="none" w:sz="0" w:space="0" w:color="auto"/>
        <w:right w:val="none" w:sz="0" w:space="0" w:color="auto"/>
      </w:divBdr>
    </w:div>
    <w:div w:id="213767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using.repairs@medway.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ermagard.co.uk/advice/understanding-black-mould" TargetMode="External"/><Relationship Id="rId12" Type="http://schemas.openxmlformats.org/officeDocument/2006/relationships/hyperlink" Target="https://www.medway.gov.uk/householdhel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justice.gov.uk/courts/procedure-rules/civil/protocol/prot_hou"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usingsafetyconcern@medway.gov.uk" TargetMode="External"/><Relationship Id="rId5" Type="http://schemas.openxmlformats.org/officeDocument/2006/relationships/footnotes" Target="footnotes.xml"/><Relationship Id="rId15" Type="http://schemas.openxmlformats.org/officeDocument/2006/relationships/hyperlink" Target="https://www.housing-ombudsman.org.uk/wp-content/uploads/2021/10/Spotlight-report-Damp-and-mould-final.pdf" TargetMode="External"/><Relationship Id="rId10" Type="http://schemas.openxmlformats.org/officeDocument/2006/relationships/hyperlink" Target="mailto:housingrepairs@medway.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png@01D8D956.6B3FD570" TargetMode="External"/><Relationship Id="rId14" Type="http://schemas.openxmlformats.org/officeDocument/2006/relationships/hyperlink" Target="mailto:housingsafetyconcern@medwa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gnika">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73241"/>
    <w:rsid w:val="00261734"/>
    <w:rsid w:val="005666DB"/>
    <w:rsid w:val="005C191F"/>
    <w:rsid w:val="00605B72"/>
    <w:rsid w:val="007A4A67"/>
    <w:rsid w:val="007D691C"/>
    <w:rsid w:val="007E5069"/>
    <w:rsid w:val="00885493"/>
    <w:rsid w:val="008C692B"/>
    <w:rsid w:val="009D553E"/>
    <w:rsid w:val="00AA3698"/>
    <w:rsid w:val="00AD3732"/>
    <w:rsid w:val="00CC3941"/>
    <w:rsid w:val="00D16B2B"/>
    <w:rsid w:val="00E26849"/>
    <w:rsid w:val="00E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3</cp:revision>
  <cp:lastPrinted>2020-06-22T14:09:00Z</cp:lastPrinted>
  <dcterms:created xsi:type="dcterms:W3CDTF">2024-08-21T09:53:00Z</dcterms:created>
  <dcterms:modified xsi:type="dcterms:W3CDTF">2024-08-21T09:54:00Z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